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B981B" w14:textId="459AF16F" w:rsidR="00F54B4F" w:rsidRDefault="00F54B4F" w:rsidP="009D51D4">
      <w:pPr>
        <w:jc w:val="center"/>
      </w:pPr>
      <w:r>
        <w:rPr>
          <w:rFonts w:ascii="Arial" w:hAnsi="Arial" w:cs="Arial"/>
          <w:b/>
          <w:bCs/>
          <w:color w:val="000000"/>
          <w:sz w:val="22"/>
          <w:szCs w:val="22"/>
          <w:shd w:val="clear" w:color="auto" w:fill="FFFFFF"/>
        </w:rPr>
        <w:br/>
      </w:r>
      <w:r>
        <w:rPr>
          <w:rFonts w:ascii="Arial" w:hAnsi="Arial" w:cs="Arial"/>
          <w:b/>
          <w:bCs/>
          <w:noProof/>
          <w:color w:val="000000"/>
          <w:sz w:val="22"/>
          <w:szCs w:val="22"/>
          <w:shd w:val="clear" w:color="auto" w:fill="FFFFFF"/>
        </w:rPr>
        <w:drawing>
          <wp:inline distT="0" distB="0" distL="0" distR="0" wp14:anchorId="0009DCE3" wp14:editId="62A64D2F">
            <wp:extent cx="2362200" cy="411871"/>
            <wp:effectExtent l="0" t="0" r="0" b="7620"/>
            <wp:docPr id="5" name="Obrázek 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klipart&#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867" cy="416346"/>
                    </a:xfrm>
                    <a:prstGeom prst="rect">
                      <a:avLst/>
                    </a:prstGeom>
                    <a:noFill/>
                    <a:ln>
                      <a:noFill/>
                    </a:ln>
                  </pic:spPr>
                </pic:pic>
              </a:graphicData>
            </a:graphic>
          </wp:inline>
        </w:drawing>
      </w:r>
      <w:r>
        <w:rPr>
          <w:rFonts w:ascii="Arial" w:hAnsi="Arial" w:cs="Arial"/>
          <w:b/>
          <w:bCs/>
          <w:color w:val="000000"/>
          <w:sz w:val="22"/>
          <w:szCs w:val="22"/>
          <w:shd w:val="clear" w:color="auto" w:fill="FFFFFF"/>
        </w:rPr>
        <w:br/>
      </w:r>
    </w:p>
    <w:p w14:paraId="4F955234" w14:textId="20EBDCCB" w:rsidR="00F54B4F" w:rsidRDefault="00F54B4F" w:rsidP="009D51D4">
      <w:r>
        <w:rPr>
          <w:rFonts w:ascii="Arial" w:hAnsi="Arial" w:cs="Arial"/>
          <w:b/>
          <w:bCs/>
          <w:color w:val="000000"/>
          <w:sz w:val="22"/>
          <w:szCs w:val="22"/>
          <w:shd w:val="clear" w:color="auto" w:fill="FFFFFF"/>
        </w:rPr>
        <w:br/>
      </w:r>
    </w:p>
    <w:p w14:paraId="3905651D" w14:textId="2E7F6BCF" w:rsidR="00CA5FD9" w:rsidRDefault="00490DFB">
      <w:pPr>
        <w:spacing w:line="320" w:lineRule="atLeast"/>
        <w:jc w:val="center"/>
        <w:outlineLvl w:val="0"/>
        <w:rPr>
          <w:rFonts w:ascii="Arial" w:hAnsi="Arial" w:cs="Arial"/>
          <w:b/>
          <w:sz w:val="22"/>
          <w:szCs w:val="22"/>
        </w:rPr>
      </w:pPr>
      <w:r>
        <w:rPr>
          <w:rFonts w:ascii="Arial" w:hAnsi="Arial" w:cs="Arial"/>
          <w:sz w:val="22"/>
          <w:szCs w:val="22"/>
        </w:rPr>
        <w:t xml:space="preserve"> </w:t>
      </w:r>
    </w:p>
    <w:p w14:paraId="1F04CC26" w14:textId="77777777" w:rsidR="00CA5FD9" w:rsidRDefault="00CA5FD9">
      <w:pPr>
        <w:spacing w:line="320" w:lineRule="atLeast"/>
        <w:jc w:val="center"/>
        <w:outlineLvl w:val="0"/>
        <w:rPr>
          <w:rFonts w:ascii="Arial" w:hAnsi="Arial" w:cs="Arial"/>
          <w:b/>
          <w:sz w:val="22"/>
          <w:szCs w:val="22"/>
        </w:rPr>
      </w:pPr>
    </w:p>
    <w:p w14:paraId="161893A4" w14:textId="77777777" w:rsidR="00CA5FD9" w:rsidRDefault="00490DFB">
      <w:pPr>
        <w:spacing w:line="320" w:lineRule="atLeast"/>
        <w:jc w:val="center"/>
        <w:outlineLvl w:val="0"/>
        <w:rPr>
          <w:rFonts w:ascii="Arial" w:hAnsi="Arial" w:cs="Arial"/>
          <w:b/>
          <w:caps/>
          <w:sz w:val="22"/>
          <w:szCs w:val="22"/>
        </w:rPr>
      </w:pPr>
      <w:r>
        <w:rPr>
          <w:rFonts w:ascii="Arial" w:hAnsi="Arial" w:cs="Arial"/>
          <w:b/>
          <w:caps/>
          <w:sz w:val="22"/>
          <w:szCs w:val="22"/>
        </w:rPr>
        <w:t>tisková zpráva</w:t>
      </w:r>
    </w:p>
    <w:p w14:paraId="47E4B925" w14:textId="77777777" w:rsidR="00CA5FD9" w:rsidRDefault="00CA5FD9">
      <w:pPr>
        <w:spacing w:line="320" w:lineRule="atLeast"/>
        <w:jc w:val="center"/>
        <w:rPr>
          <w:rFonts w:ascii="Arial" w:hAnsi="Arial" w:cs="Arial"/>
          <w:b/>
          <w:sz w:val="22"/>
          <w:szCs w:val="22"/>
        </w:rPr>
      </w:pPr>
    </w:p>
    <w:p w14:paraId="2C9F8D9E" w14:textId="0C50BE48" w:rsidR="00CA5FD9" w:rsidRDefault="00F97ED3">
      <w:pPr>
        <w:pBdr>
          <w:bottom w:val="single" w:sz="4" w:space="2" w:color="000000"/>
        </w:pBdr>
        <w:spacing w:line="320" w:lineRule="atLeast"/>
        <w:jc w:val="center"/>
        <w:outlineLvl w:val="0"/>
        <w:rPr>
          <w:rFonts w:ascii="Arial" w:hAnsi="Arial" w:cs="Arial"/>
          <w:b/>
          <w:sz w:val="22"/>
          <w:szCs w:val="22"/>
        </w:rPr>
      </w:pPr>
      <w:r>
        <w:rPr>
          <w:rFonts w:ascii="Arial" w:hAnsi="Arial" w:cs="Arial"/>
          <w:b/>
          <w:sz w:val="22"/>
          <w:szCs w:val="22"/>
        </w:rPr>
        <w:t>7</w:t>
      </w:r>
      <w:r w:rsidR="00490DFB">
        <w:rPr>
          <w:rFonts w:ascii="Arial" w:hAnsi="Arial" w:cs="Arial"/>
          <w:b/>
          <w:sz w:val="22"/>
          <w:szCs w:val="22"/>
        </w:rPr>
        <w:t xml:space="preserve">. </w:t>
      </w:r>
      <w:r w:rsidR="00D562C7">
        <w:rPr>
          <w:rFonts w:ascii="Arial" w:hAnsi="Arial" w:cs="Arial"/>
          <w:b/>
          <w:sz w:val="22"/>
          <w:szCs w:val="22"/>
        </w:rPr>
        <w:t>1</w:t>
      </w:r>
      <w:r w:rsidR="003D683A">
        <w:rPr>
          <w:rFonts w:ascii="Arial" w:hAnsi="Arial" w:cs="Arial"/>
          <w:b/>
          <w:sz w:val="22"/>
          <w:szCs w:val="22"/>
        </w:rPr>
        <w:t>1</w:t>
      </w:r>
      <w:r w:rsidR="00490DFB">
        <w:rPr>
          <w:rFonts w:ascii="Arial" w:hAnsi="Arial" w:cs="Arial"/>
          <w:b/>
          <w:sz w:val="22"/>
          <w:szCs w:val="22"/>
        </w:rPr>
        <w:t>. 20</w:t>
      </w:r>
      <w:r w:rsidR="00F54B4F">
        <w:rPr>
          <w:rFonts w:ascii="Arial" w:hAnsi="Arial" w:cs="Arial"/>
          <w:b/>
          <w:sz w:val="22"/>
          <w:szCs w:val="22"/>
        </w:rPr>
        <w:t>2</w:t>
      </w:r>
      <w:r w:rsidR="00D0198D">
        <w:rPr>
          <w:rFonts w:ascii="Arial" w:hAnsi="Arial" w:cs="Arial"/>
          <w:b/>
          <w:sz w:val="22"/>
          <w:szCs w:val="22"/>
        </w:rPr>
        <w:t>2</w:t>
      </w:r>
    </w:p>
    <w:p w14:paraId="0008C3B0" w14:textId="77777777" w:rsidR="00CA5FD9" w:rsidRDefault="00CA5FD9">
      <w:pPr>
        <w:tabs>
          <w:tab w:val="left" w:pos="9088"/>
        </w:tabs>
        <w:spacing w:line="320" w:lineRule="atLeast"/>
        <w:jc w:val="both"/>
        <w:rPr>
          <w:rFonts w:ascii="Arial" w:hAnsi="Arial" w:cs="Arial"/>
          <w:sz w:val="22"/>
          <w:szCs w:val="22"/>
        </w:rPr>
      </w:pPr>
    </w:p>
    <w:p w14:paraId="6B47EFE1" w14:textId="77777777" w:rsidR="00CA5FD9" w:rsidRDefault="00CA5FD9">
      <w:pPr>
        <w:spacing w:line="320" w:lineRule="atLeast"/>
        <w:jc w:val="center"/>
        <w:outlineLvl w:val="0"/>
        <w:rPr>
          <w:rFonts w:ascii="Arial" w:hAnsi="Arial" w:cs="Arial"/>
          <w:b/>
          <w:caps/>
          <w:sz w:val="22"/>
          <w:szCs w:val="22"/>
        </w:rPr>
      </w:pPr>
    </w:p>
    <w:p w14:paraId="4AEDC123" w14:textId="6197D8DB" w:rsidR="0068544B" w:rsidRDefault="0068544B">
      <w:pPr>
        <w:spacing w:line="320" w:lineRule="atLeast"/>
        <w:jc w:val="center"/>
        <w:outlineLvl w:val="0"/>
        <w:rPr>
          <w:rFonts w:ascii="Arial" w:hAnsi="Arial" w:cs="Arial"/>
          <w:b/>
          <w:caps/>
          <w:sz w:val="22"/>
          <w:szCs w:val="22"/>
        </w:rPr>
      </w:pPr>
      <w:r>
        <w:rPr>
          <w:rFonts w:ascii="Arial" w:hAnsi="Arial" w:cs="Arial"/>
          <w:b/>
          <w:caps/>
          <w:sz w:val="22"/>
          <w:szCs w:val="22"/>
        </w:rPr>
        <w:t xml:space="preserve">v pražských vysočanech vzniká plnohodnotná městská čtvrť. </w:t>
      </w:r>
      <w:r>
        <w:rPr>
          <w:rFonts w:ascii="Arial" w:hAnsi="Arial" w:cs="Arial"/>
          <w:b/>
          <w:caps/>
          <w:sz w:val="22"/>
          <w:szCs w:val="22"/>
        </w:rPr>
        <w:br/>
        <w:t xml:space="preserve">ponese název vivus kolbenova </w:t>
      </w:r>
    </w:p>
    <w:p w14:paraId="7C97ECD5" w14:textId="11108B9A" w:rsidR="00F54B4F" w:rsidRPr="00656DDE" w:rsidRDefault="00F54B4F" w:rsidP="003A2D84">
      <w:pPr>
        <w:spacing w:line="320" w:lineRule="atLeast"/>
        <w:outlineLvl w:val="0"/>
        <w:rPr>
          <w:rFonts w:ascii="Arial" w:hAnsi="Arial" w:cs="Arial"/>
          <w:b/>
          <w:caps/>
          <w:strike/>
          <w:sz w:val="22"/>
          <w:szCs w:val="22"/>
        </w:rPr>
      </w:pPr>
    </w:p>
    <w:p w14:paraId="3DE686CE" w14:textId="77777777" w:rsidR="00CA5FD9" w:rsidRDefault="00490DFB">
      <w:pPr>
        <w:spacing w:line="276" w:lineRule="auto"/>
        <w:jc w:val="center"/>
        <w:outlineLvl w:val="0"/>
        <w:rPr>
          <w:rFonts w:ascii="Arial" w:hAnsi="Arial" w:cs="Arial"/>
          <w:b/>
          <w:caps/>
          <w:sz w:val="22"/>
          <w:szCs w:val="22"/>
        </w:rPr>
      </w:pPr>
      <w:r>
        <w:rPr>
          <w:rFonts w:ascii="Arial" w:hAnsi="Arial" w:cs="Arial"/>
          <w:b/>
          <w:caps/>
          <w:sz w:val="22"/>
          <w:szCs w:val="22"/>
        </w:rPr>
        <w:t xml:space="preserve">                                                                                                                                                                                                                                                                                                                                                                                                                                                                                                                                                                                                                                                                                                                                                                                                                                                                                                                                                                                                                                                                                                                                                                                                                                                                                                                                                                                                                                                                                                                                                                                                                                                                                                                                                                                                                                                                                                                                                                                                                                                                                                                                                                                                                                                                                                                                                                                                                                                                                                                                                                                                                                                                                                                                                                                                                                                                                                                                                                                                                                                                                                                                                                                     </w:t>
      </w:r>
    </w:p>
    <w:p w14:paraId="05F55F99" w14:textId="77777777" w:rsidR="000427C2" w:rsidRDefault="00F907B3" w:rsidP="008135E5">
      <w:pPr>
        <w:spacing w:line="360" w:lineRule="auto"/>
        <w:jc w:val="both"/>
        <w:rPr>
          <w:rFonts w:ascii="Arial" w:hAnsi="Arial" w:cs="Arial"/>
          <w:b/>
          <w:iCs/>
          <w:sz w:val="22"/>
          <w:szCs w:val="22"/>
        </w:rPr>
      </w:pPr>
      <w:bookmarkStart w:id="0" w:name="_Hlk117084306"/>
      <w:r w:rsidRPr="00BF54CE">
        <w:rPr>
          <w:rFonts w:ascii="Arial" w:hAnsi="Arial" w:cs="Arial"/>
          <w:b/>
          <w:iCs/>
          <w:sz w:val="22"/>
          <w:szCs w:val="22"/>
        </w:rPr>
        <w:t>Obytný komplex</w:t>
      </w:r>
      <w:r w:rsidR="00F97763" w:rsidRPr="00BF54CE">
        <w:rPr>
          <w:rFonts w:ascii="Arial" w:hAnsi="Arial" w:cs="Arial"/>
          <w:b/>
          <w:iCs/>
          <w:sz w:val="22"/>
          <w:szCs w:val="22"/>
        </w:rPr>
        <w:t xml:space="preserve"> </w:t>
      </w:r>
      <w:proofErr w:type="spellStart"/>
      <w:r w:rsidR="00F97763" w:rsidRPr="00BF54CE">
        <w:rPr>
          <w:rFonts w:ascii="Arial" w:hAnsi="Arial" w:cs="Arial"/>
          <w:b/>
          <w:iCs/>
          <w:sz w:val="22"/>
          <w:szCs w:val="22"/>
        </w:rPr>
        <w:t>Vivus</w:t>
      </w:r>
      <w:proofErr w:type="spellEnd"/>
      <w:r w:rsidR="00F97763" w:rsidRPr="00BF54CE">
        <w:rPr>
          <w:rFonts w:ascii="Arial" w:hAnsi="Arial" w:cs="Arial"/>
          <w:b/>
          <w:iCs/>
          <w:sz w:val="22"/>
          <w:szCs w:val="22"/>
        </w:rPr>
        <w:t xml:space="preserve"> Kolbenova</w:t>
      </w:r>
      <w:r w:rsidR="005775E7">
        <w:rPr>
          <w:rFonts w:ascii="Arial" w:hAnsi="Arial" w:cs="Arial"/>
          <w:b/>
          <w:iCs/>
          <w:sz w:val="22"/>
          <w:szCs w:val="22"/>
        </w:rPr>
        <w:t xml:space="preserve"> </w:t>
      </w:r>
      <w:r w:rsidR="00D42EF5" w:rsidRPr="00BF54CE">
        <w:rPr>
          <w:rFonts w:ascii="Arial" w:hAnsi="Arial" w:cs="Arial"/>
          <w:b/>
          <w:iCs/>
          <w:sz w:val="22"/>
          <w:szCs w:val="22"/>
        </w:rPr>
        <w:t>vzniká</w:t>
      </w:r>
      <w:r w:rsidRPr="00BF54CE">
        <w:rPr>
          <w:rFonts w:ascii="Arial" w:hAnsi="Arial" w:cs="Arial"/>
          <w:b/>
          <w:iCs/>
          <w:sz w:val="22"/>
          <w:szCs w:val="22"/>
        </w:rPr>
        <w:t xml:space="preserve"> </w:t>
      </w:r>
      <w:r w:rsidR="00B60320">
        <w:rPr>
          <w:rFonts w:ascii="Arial" w:hAnsi="Arial" w:cs="Arial"/>
          <w:b/>
          <w:iCs/>
          <w:sz w:val="22"/>
          <w:szCs w:val="22"/>
        </w:rPr>
        <w:t xml:space="preserve">v Praze 9 Vysočanech, </w:t>
      </w:r>
      <w:r w:rsidR="00B60320" w:rsidRPr="00BF54CE">
        <w:rPr>
          <w:rFonts w:ascii="Arial" w:hAnsi="Arial" w:cs="Arial"/>
          <w:b/>
          <w:iCs/>
          <w:sz w:val="22"/>
          <w:szCs w:val="22"/>
        </w:rPr>
        <w:t xml:space="preserve">v těsné blízkosti </w:t>
      </w:r>
      <w:r w:rsidR="00CE0765" w:rsidRPr="00BF54CE">
        <w:rPr>
          <w:rFonts w:ascii="Arial" w:hAnsi="Arial" w:cs="Arial"/>
          <w:b/>
          <w:iCs/>
          <w:sz w:val="22"/>
          <w:szCs w:val="22"/>
        </w:rPr>
        <w:t>stanice metra Kolbenova</w:t>
      </w:r>
      <w:r w:rsidR="006A5C0A" w:rsidRPr="00E95883">
        <w:rPr>
          <w:rFonts w:ascii="Arial" w:hAnsi="Arial" w:cs="Arial"/>
          <w:b/>
          <w:iCs/>
          <w:sz w:val="22"/>
          <w:szCs w:val="22"/>
        </w:rPr>
        <w:t>.</w:t>
      </w:r>
      <w:r w:rsidR="00D42EF5" w:rsidRPr="00E95883">
        <w:rPr>
          <w:rFonts w:ascii="Arial" w:hAnsi="Arial" w:cs="Arial"/>
          <w:b/>
          <w:iCs/>
          <w:sz w:val="22"/>
          <w:szCs w:val="22"/>
        </w:rPr>
        <w:t xml:space="preserve"> </w:t>
      </w:r>
      <w:r w:rsidR="00BF54CE" w:rsidRPr="00E95883">
        <w:rPr>
          <w:rFonts w:ascii="Arial" w:hAnsi="Arial" w:cs="Arial"/>
          <w:b/>
          <w:iCs/>
          <w:sz w:val="22"/>
          <w:szCs w:val="22"/>
        </w:rPr>
        <w:t>Aktuálně je dokončena první etapa, která zahrn</w:t>
      </w:r>
      <w:r w:rsidR="00A2655A" w:rsidRPr="00E95883">
        <w:rPr>
          <w:rFonts w:ascii="Arial" w:hAnsi="Arial" w:cs="Arial"/>
          <w:b/>
          <w:iCs/>
          <w:sz w:val="22"/>
          <w:szCs w:val="22"/>
        </w:rPr>
        <w:t>uje</w:t>
      </w:r>
      <w:r w:rsidR="00BF54CE" w:rsidRPr="00E95883">
        <w:rPr>
          <w:rFonts w:ascii="Arial" w:hAnsi="Arial" w:cs="Arial"/>
          <w:b/>
          <w:iCs/>
          <w:sz w:val="22"/>
          <w:szCs w:val="22"/>
        </w:rPr>
        <w:t xml:space="preserve"> dva osmipodlažní domy E1 a E2</w:t>
      </w:r>
      <w:r w:rsidR="00B60320" w:rsidRPr="00E95883">
        <w:rPr>
          <w:rFonts w:ascii="Arial" w:hAnsi="Arial" w:cs="Arial"/>
          <w:b/>
          <w:iCs/>
          <w:sz w:val="22"/>
          <w:szCs w:val="22"/>
        </w:rPr>
        <w:t>,</w:t>
      </w:r>
      <w:r w:rsidR="00C84FAE" w:rsidRPr="00E95883">
        <w:rPr>
          <w:rFonts w:ascii="Arial" w:hAnsi="Arial" w:cs="Arial"/>
          <w:b/>
          <w:iCs/>
          <w:sz w:val="22"/>
          <w:szCs w:val="22"/>
        </w:rPr>
        <w:t xml:space="preserve"> </w:t>
      </w:r>
      <w:r w:rsidR="00BF54CE" w:rsidRPr="00E95883">
        <w:rPr>
          <w:rFonts w:ascii="Arial" w:hAnsi="Arial" w:cs="Arial"/>
          <w:b/>
          <w:iCs/>
          <w:sz w:val="22"/>
          <w:szCs w:val="22"/>
        </w:rPr>
        <w:t xml:space="preserve">propojené společným </w:t>
      </w:r>
      <w:r w:rsidR="006A68BD" w:rsidRPr="00E95883">
        <w:rPr>
          <w:rFonts w:ascii="Arial" w:hAnsi="Arial" w:cs="Arial"/>
          <w:b/>
          <w:iCs/>
          <w:sz w:val="22"/>
          <w:szCs w:val="22"/>
        </w:rPr>
        <w:t>dvoupodlažním</w:t>
      </w:r>
      <w:r w:rsidR="005B7F1C">
        <w:rPr>
          <w:rFonts w:ascii="Arial" w:hAnsi="Arial" w:cs="Arial"/>
          <w:b/>
          <w:iCs/>
          <w:sz w:val="22"/>
          <w:szCs w:val="22"/>
        </w:rPr>
        <w:t xml:space="preserve"> suterénem</w:t>
      </w:r>
      <w:r w:rsidR="00E95883" w:rsidRPr="00E95883">
        <w:rPr>
          <w:rFonts w:ascii="Arial" w:hAnsi="Arial" w:cs="Arial"/>
          <w:b/>
          <w:iCs/>
          <w:sz w:val="22"/>
          <w:szCs w:val="22"/>
        </w:rPr>
        <w:t>.</w:t>
      </w:r>
      <w:r w:rsidR="006A68BD" w:rsidRPr="00E95883">
        <w:rPr>
          <w:rFonts w:ascii="Arial" w:hAnsi="Arial" w:cs="Arial"/>
          <w:b/>
          <w:iCs/>
          <w:sz w:val="22"/>
          <w:szCs w:val="22"/>
        </w:rPr>
        <w:t xml:space="preserve"> </w:t>
      </w:r>
      <w:r w:rsidR="00BF54CE" w:rsidRPr="00E95883">
        <w:rPr>
          <w:rFonts w:ascii="Arial" w:hAnsi="Arial" w:cs="Arial"/>
          <w:b/>
          <w:iCs/>
          <w:sz w:val="22"/>
          <w:szCs w:val="22"/>
        </w:rPr>
        <w:t>Na úspěšnou kolaudaci objektů E1 a E2 navazuje</w:t>
      </w:r>
      <w:r w:rsidR="00BF54CE" w:rsidRPr="00BF54CE">
        <w:rPr>
          <w:rFonts w:ascii="Arial" w:hAnsi="Arial" w:cs="Arial"/>
          <w:b/>
          <w:iCs/>
          <w:sz w:val="22"/>
          <w:szCs w:val="22"/>
        </w:rPr>
        <w:t xml:space="preserve"> další etapa výstavby dvou bytových domů D1 a </w:t>
      </w:r>
      <w:r w:rsidR="008135E5">
        <w:rPr>
          <w:rFonts w:ascii="Arial" w:hAnsi="Arial" w:cs="Arial"/>
          <w:b/>
          <w:iCs/>
          <w:sz w:val="22"/>
          <w:szCs w:val="22"/>
        </w:rPr>
        <w:t>D2.</w:t>
      </w:r>
      <w:r w:rsidR="00F54B4F">
        <w:rPr>
          <w:rFonts w:ascii="Arial" w:hAnsi="Arial" w:cs="Arial"/>
          <w:b/>
          <w:iCs/>
          <w:sz w:val="22"/>
          <w:szCs w:val="22"/>
        </w:rPr>
        <w:t xml:space="preserve"> </w:t>
      </w:r>
      <w:proofErr w:type="spellStart"/>
      <w:r w:rsidR="00F54B4F">
        <w:rPr>
          <w:rFonts w:ascii="Arial" w:hAnsi="Arial" w:cs="Arial"/>
          <w:b/>
          <w:iCs/>
          <w:sz w:val="22"/>
          <w:szCs w:val="22"/>
        </w:rPr>
        <w:t>Obermeyer</w:t>
      </w:r>
      <w:proofErr w:type="spellEnd"/>
      <w:r w:rsidR="00F54B4F">
        <w:rPr>
          <w:rFonts w:ascii="Arial" w:hAnsi="Arial" w:cs="Arial"/>
          <w:b/>
          <w:iCs/>
          <w:sz w:val="22"/>
          <w:szCs w:val="22"/>
        </w:rPr>
        <w:t xml:space="preserve"> </w:t>
      </w:r>
      <w:proofErr w:type="spellStart"/>
      <w:r w:rsidR="00F54B4F">
        <w:rPr>
          <w:rFonts w:ascii="Arial" w:hAnsi="Arial" w:cs="Arial"/>
          <w:b/>
          <w:iCs/>
          <w:sz w:val="22"/>
          <w:szCs w:val="22"/>
        </w:rPr>
        <w:t>Helika</w:t>
      </w:r>
      <w:proofErr w:type="spellEnd"/>
      <w:r w:rsidR="00F54B4F">
        <w:rPr>
          <w:rFonts w:ascii="Arial" w:hAnsi="Arial" w:cs="Arial"/>
          <w:b/>
          <w:iCs/>
          <w:sz w:val="22"/>
          <w:szCs w:val="22"/>
        </w:rPr>
        <w:t xml:space="preserve">, projekční a stavebně-poradenská kancelář vykonává </w:t>
      </w:r>
      <w:r w:rsidR="00656DDE">
        <w:rPr>
          <w:rFonts w:ascii="Arial" w:hAnsi="Arial" w:cs="Arial"/>
          <w:b/>
          <w:iCs/>
          <w:sz w:val="22"/>
          <w:szCs w:val="22"/>
        </w:rPr>
        <w:t xml:space="preserve">kromě projekční práce také poradenství, technickou podporu a inženýrskou činnost. </w:t>
      </w:r>
    </w:p>
    <w:p w14:paraId="4FC7BD14" w14:textId="77777777" w:rsidR="000427C2" w:rsidRDefault="000427C2" w:rsidP="008135E5">
      <w:pPr>
        <w:spacing w:line="360" w:lineRule="auto"/>
        <w:jc w:val="both"/>
        <w:rPr>
          <w:rFonts w:ascii="Arial" w:hAnsi="Arial" w:cs="Arial"/>
          <w:b/>
          <w:iCs/>
          <w:sz w:val="22"/>
          <w:szCs w:val="22"/>
        </w:rPr>
      </w:pPr>
    </w:p>
    <w:p w14:paraId="3814D763" w14:textId="5BBBD42E" w:rsidR="00997AB2" w:rsidRDefault="00997AB2" w:rsidP="008135E5">
      <w:pPr>
        <w:spacing w:line="360" w:lineRule="auto"/>
        <w:jc w:val="both"/>
        <w:rPr>
          <w:rFonts w:ascii="Arial" w:hAnsi="Arial" w:cs="Arial"/>
          <w:sz w:val="22"/>
          <w:szCs w:val="22"/>
        </w:rPr>
      </w:pPr>
      <w:r>
        <w:rPr>
          <w:rFonts w:ascii="Arial" w:hAnsi="Arial" w:cs="Arial"/>
          <w:sz w:val="22"/>
          <w:szCs w:val="22"/>
        </w:rPr>
        <w:t>„</w:t>
      </w:r>
      <w:r w:rsidRPr="00B60320">
        <w:rPr>
          <w:rFonts w:ascii="Arial" w:hAnsi="Arial" w:cs="Arial"/>
          <w:i/>
          <w:iCs/>
          <w:sz w:val="22"/>
          <w:szCs w:val="22"/>
        </w:rPr>
        <w:t>N</w:t>
      </w:r>
      <w:r w:rsidR="00D42EF5" w:rsidRPr="00B60320">
        <w:rPr>
          <w:rFonts w:ascii="Arial" w:hAnsi="Arial" w:cs="Arial"/>
          <w:i/>
          <w:iCs/>
          <w:sz w:val="22"/>
          <w:szCs w:val="22"/>
        </w:rPr>
        <w:t>a projektu pracuje</w:t>
      </w:r>
      <w:r w:rsidRPr="00B60320">
        <w:rPr>
          <w:rFonts w:ascii="Arial" w:hAnsi="Arial" w:cs="Arial"/>
          <w:i/>
          <w:iCs/>
          <w:sz w:val="22"/>
          <w:szCs w:val="22"/>
        </w:rPr>
        <w:t>me</w:t>
      </w:r>
      <w:r w:rsidR="00D42EF5" w:rsidRPr="00B60320">
        <w:rPr>
          <w:rFonts w:ascii="Arial" w:hAnsi="Arial" w:cs="Arial"/>
          <w:i/>
          <w:iCs/>
          <w:sz w:val="22"/>
          <w:szCs w:val="22"/>
        </w:rPr>
        <w:t xml:space="preserve"> již od roku 2017</w:t>
      </w:r>
      <w:r w:rsidR="00D842F4" w:rsidRPr="00B60320">
        <w:rPr>
          <w:rFonts w:ascii="Arial" w:hAnsi="Arial" w:cs="Arial"/>
          <w:i/>
          <w:iCs/>
          <w:sz w:val="22"/>
          <w:szCs w:val="22"/>
        </w:rPr>
        <w:t xml:space="preserve"> jako komplexní dodavatel</w:t>
      </w:r>
      <w:r w:rsidRPr="00B60320">
        <w:rPr>
          <w:rFonts w:ascii="Arial" w:hAnsi="Arial" w:cs="Arial"/>
          <w:i/>
          <w:iCs/>
          <w:sz w:val="22"/>
          <w:szCs w:val="22"/>
        </w:rPr>
        <w:t xml:space="preserve">. Nejprve naše </w:t>
      </w:r>
      <w:r w:rsidR="00D42EF5" w:rsidRPr="00B60320">
        <w:rPr>
          <w:rFonts w:ascii="Arial" w:hAnsi="Arial" w:cs="Arial"/>
          <w:i/>
          <w:iCs/>
          <w:sz w:val="22"/>
          <w:szCs w:val="22"/>
        </w:rPr>
        <w:t xml:space="preserve">Divize projektového řízení zajistila kompletní </w:t>
      </w:r>
      <w:proofErr w:type="spellStart"/>
      <w:r w:rsidR="00D42EF5" w:rsidRPr="00B60320">
        <w:rPr>
          <w:rFonts w:ascii="Arial" w:hAnsi="Arial" w:cs="Arial"/>
          <w:i/>
          <w:iCs/>
          <w:sz w:val="22"/>
          <w:szCs w:val="22"/>
        </w:rPr>
        <w:t>inženýring</w:t>
      </w:r>
      <w:proofErr w:type="spellEnd"/>
      <w:r w:rsidR="00D42EF5" w:rsidRPr="00B60320">
        <w:rPr>
          <w:rFonts w:ascii="Arial" w:hAnsi="Arial" w:cs="Arial"/>
          <w:i/>
          <w:iCs/>
          <w:sz w:val="22"/>
          <w:szCs w:val="22"/>
        </w:rPr>
        <w:t xml:space="preserve"> projektu, tedy podání a projednání dokumentace na všech dotčených orgánech </w:t>
      </w:r>
      <w:r w:rsidRPr="00B60320">
        <w:rPr>
          <w:rFonts w:ascii="Arial" w:hAnsi="Arial" w:cs="Arial"/>
          <w:i/>
          <w:iCs/>
          <w:sz w:val="22"/>
          <w:szCs w:val="22"/>
        </w:rPr>
        <w:t>a získala j</w:t>
      </w:r>
      <w:r w:rsidR="00D42EF5" w:rsidRPr="00B60320">
        <w:rPr>
          <w:rFonts w:ascii="Arial" w:hAnsi="Arial" w:cs="Arial"/>
          <w:i/>
          <w:iCs/>
          <w:sz w:val="22"/>
          <w:szCs w:val="22"/>
        </w:rPr>
        <w:t>ejich souhlasná stanoviska pro vydání územního rozhodnutí</w:t>
      </w:r>
      <w:r w:rsidRPr="00B60320">
        <w:rPr>
          <w:rFonts w:ascii="Arial" w:hAnsi="Arial" w:cs="Arial"/>
          <w:i/>
          <w:iCs/>
          <w:sz w:val="22"/>
          <w:szCs w:val="22"/>
        </w:rPr>
        <w:t>,</w:t>
      </w:r>
      <w:r>
        <w:rPr>
          <w:rFonts w:ascii="Arial" w:hAnsi="Arial" w:cs="Arial"/>
          <w:sz w:val="22"/>
          <w:szCs w:val="22"/>
        </w:rPr>
        <w:t xml:space="preserve">“ hovoří o práci </w:t>
      </w:r>
      <w:r w:rsidR="005A5FDF">
        <w:rPr>
          <w:rFonts w:ascii="Arial" w:hAnsi="Arial" w:cs="Arial"/>
          <w:sz w:val="22"/>
          <w:szCs w:val="22"/>
        </w:rPr>
        <w:t>na</w:t>
      </w:r>
      <w:r>
        <w:rPr>
          <w:rFonts w:ascii="Arial" w:hAnsi="Arial" w:cs="Arial"/>
          <w:sz w:val="22"/>
          <w:szCs w:val="22"/>
        </w:rPr>
        <w:t xml:space="preserve"> projektu Ing. </w:t>
      </w:r>
      <w:r w:rsidR="005A5FDF">
        <w:rPr>
          <w:rFonts w:ascii="Arial" w:hAnsi="Arial" w:cs="Arial"/>
          <w:sz w:val="22"/>
          <w:szCs w:val="22"/>
        </w:rPr>
        <w:t xml:space="preserve">Jiří Fousek, generální ředitel </w:t>
      </w:r>
      <w:proofErr w:type="spellStart"/>
      <w:r w:rsidR="00D42EF5">
        <w:rPr>
          <w:rFonts w:ascii="Arial" w:hAnsi="Arial" w:cs="Arial"/>
          <w:sz w:val="22"/>
          <w:szCs w:val="22"/>
        </w:rPr>
        <w:t>O</w:t>
      </w:r>
      <w:r>
        <w:rPr>
          <w:rFonts w:ascii="Arial" w:hAnsi="Arial" w:cs="Arial"/>
          <w:sz w:val="22"/>
          <w:szCs w:val="22"/>
        </w:rPr>
        <w:t>bermeyer</w:t>
      </w:r>
      <w:proofErr w:type="spellEnd"/>
      <w:r>
        <w:rPr>
          <w:rFonts w:ascii="Arial" w:hAnsi="Arial" w:cs="Arial"/>
          <w:sz w:val="22"/>
          <w:szCs w:val="22"/>
        </w:rPr>
        <w:t xml:space="preserve"> </w:t>
      </w:r>
      <w:proofErr w:type="spellStart"/>
      <w:r>
        <w:rPr>
          <w:rFonts w:ascii="Arial" w:hAnsi="Arial" w:cs="Arial"/>
          <w:sz w:val="22"/>
          <w:szCs w:val="22"/>
        </w:rPr>
        <w:t>Helik</w:t>
      </w:r>
      <w:r w:rsidR="005A5FDF">
        <w:rPr>
          <w:rFonts w:ascii="Arial" w:hAnsi="Arial" w:cs="Arial"/>
          <w:sz w:val="22"/>
          <w:szCs w:val="22"/>
        </w:rPr>
        <w:t>a</w:t>
      </w:r>
      <w:proofErr w:type="spellEnd"/>
      <w:r>
        <w:rPr>
          <w:rFonts w:ascii="Arial" w:hAnsi="Arial" w:cs="Arial"/>
          <w:sz w:val="22"/>
          <w:szCs w:val="22"/>
        </w:rPr>
        <w:t>. „</w:t>
      </w:r>
      <w:r w:rsidRPr="00997AB2">
        <w:rPr>
          <w:rFonts w:ascii="Arial" w:hAnsi="Arial" w:cs="Arial"/>
          <w:i/>
          <w:iCs/>
          <w:sz w:val="22"/>
          <w:szCs w:val="22"/>
        </w:rPr>
        <w:t>R</w:t>
      </w:r>
      <w:r w:rsidR="00D42EF5" w:rsidRPr="00997AB2">
        <w:rPr>
          <w:rFonts w:ascii="Arial" w:hAnsi="Arial" w:cs="Arial"/>
          <w:i/>
          <w:iCs/>
          <w:sz w:val="22"/>
          <w:szCs w:val="22"/>
        </w:rPr>
        <w:t xml:space="preserve">ovněž </w:t>
      </w:r>
      <w:r w:rsidRPr="00997AB2">
        <w:rPr>
          <w:rFonts w:ascii="Arial" w:hAnsi="Arial" w:cs="Arial"/>
          <w:i/>
          <w:iCs/>
          <w:sz w:val="22"/>
          <w:szCs w:val="22"/>
        </w:rPr>
        <w:t>jsme řešili</w:t>
      </w:r>
      <w:r w:rsidR="00D42EF5" w:rsidRPr="00997AB2">
        <w:rPr>
          <w:rFonts w:ascii="Arial" w:hAnsi="Arial" w:cs="Arial"/>
          <w:i/>
          <w:iCs/>
          <w:sz w:val="22"/>
          <w:szCs w:val="22"/>
        </w:rPr>
        <w:t xml:space="preserve"> vypracování dokumentace pro stavební povolení </w:t>
      </w:r>
      <w:r w:rsidR="00903F72">
        <w:rPr>
          <w:rFonts w:ascii="Arial" w:hAnsi="Arial" w:cs="Arial"/>
          <w:i/>
          <w:iCs/>
          <w:sz w:val="22"/>
          <w:szCs w:val="22"/>
        </w:rPr>
        <w:t xml:space="preserve">a pro provedení stavby </w:t>
      </w:r>
      <w:r w:rsidR="00D42EF5" w:rsidRPr="00997AB2">
        <w:rPr>
          <w:rFonts w:ascii="Arial" w:hAnsi="Arial" w:cs="Arial"/>
          <w:i/>
          <w:iCs/>
          <w:sz w:val="22"/>
          <w:szCs w:val="22"/>
        </w:rPr>
        <w:t xml:space="preserve">na část areálu – a to pro </w:t>
      </w:r>
      <w:r w:rsidR="00D42EF5" w:rsidRPr="00E95883">
        <w:rPr>
          <w:rFonts w:ascii="Arial" w:hAnsi="Arial" w:cs="Arial"/>
          <w:i/>
          <w:iCs/>
          <w:sz w:val="22"/>
          <w:szCs w:val="22"/>
        </w:rPr>
        <w:t>bytové budovy E, D</w:t>
      </w:r>
      <w:r w:rsidR="006A68BD" w:rsidRPr="00E95883">
        <w:rPr>
          <w:rFonts w:ascii="Arial" w:hAnsi="Arial" w:cs="Arial"/>
          <w:i/>
          <w:iCs/>
          <w:sz w:val="22"/>
          <w:szCs w:val="22"/>
        </w:rPr>
        <w:t xml:space="preserve"> a</w:t>
      </w:r>
      <w:r w:rsidR="00D42EF5" w:rsidRPr="00E95883">
        <w:rPr>
          <w:rFonts w:ascii="Arial" w:hAnsi="Arial" w:cs="Arial"/>
          <w:i/>
          <w:iCs/>
          <w:sz w:val="22"/>
          <w:szCs w:val="22"/>
        </w:rPr>
        <w:t xml:space="preserve"> C</w:t>
      </w:r>
      <w:r w:rsidR="00CC0AE4" w:rsidRPr="00E95883">
        <w:rPr>
          <w:rFonts w:ascii="Arial" w:hAnsi="Arial" w:cs="Arial"/>
          <w:i/>
          <w:iCs/>
          <w:sz w:val="22"/>
          <w:szCs w:val="22"/>
        </w:rPr>
        <w:t xml:space="preserve">. </w:t>
      </w:r>
      <w:r w:rsidR="00F54B4F" w:rsidRPr="00E95883">
        <w:rPr>
          <w:rFonts w:ascii="Arial" w:hAnsi="Arial" w:cs="Arial"/>
          <w:i/>
          <w:iCs/>
          <w:sz w:val="22"/>
          <w:szCs w:val="22"/>
        </w:rPr>
        <w:t>A</w:t>
      </w:r>
      <w:r w:rsidR="00CC0AE4" w:rsidRPr="00E95883">
        <w:rPr>
          <w:rFonts w:ascii="Arial" w:hAnsi="Arial" w:cs="Arial"/>
          <w:i/>
          <w:iCs/>
          <w:sz w:val="22"/>
          <w:szCs w:val="22"/>
        </w:rPr>
        <w:t>ktuálně vykonáváme autorský dozor</w:t>
      </w:r>
      <w:r w:rsidR="00E95883" w:rsidRPr="00E95883">
        <w:rPr>
          <w:rFonts w:ascii="Arial" w:hAnsi="Arial" w:cs="Arial"/>
          <w:i/>
          <w:iCs/>
          <w:sz w:val="22"/>
          <w:szCs w:val="22"/>
        </w:rPr>
        <w:t xml:space="preserve"> na objektu D</w:t>
      </w:r>
      <w:r w:rsidR="00B60320" w:rsidRPr="00E95883">
        <w:rPr>
          <w:rFonts w:ascii="Arial" w:hAnsi="Arial" w:cs="Arial"/>
          <w:i/>
          <w:iCs/>
          <w:sz w:val="22"/>
          <w:szCs w:val="22"/>
        </w:rPr>
        <w:t>,</w:t>
      </w:r>
      <w:r w:rsidRPr="00E95883">
        <w:rPr>
          <w:rFonts w:ascii="Arial" w:hAnsi="Arial" w:cs="Arial"/>
          <w:sz w:val="22"/>
          <w:szCs w:val="22"/>
        </w:rPr>
        <w:t xml:space="preserve">“ doplňuje Ing. </w:t>
      </w:r>
      <w:r w:rsidR="005A5FDF">
        <w:rPr>
          <w:rFonts w:ascii="Arial" w:hAnsi="Arial" w:cs="Arial"/>
          <w:sz w:val="22"/>
          <w:szCs w:val="22"/>
        </w:rPr>
        <w:t>Jiří Fousek.</w:t>
      </w:r>
      <w:r w:rsidR="00D42EF5">
        <w:rPr>
          <w:rFonts w:ascii="Arial" w:hAnsi="Arial" w:cs="Arial"/>
          <w:sz w:val="22"/>
          <w:szCs w:val="22"/>
        </w:rPr>
        <w:t xml:space="preserve"> </w:t>
      </w:r>
    </w:p>
    <w:p w14:paraId="29F3879F" w14:textId="7EA6ACE9" w:rsidR="000729CE" w:rsidRDefault="000729CE" w:rsidP="008135E5">
      <w:pPr>
        <w:spacing w:line="360" w:lineRule="auto"/>
        <w:jc w:val="both"/>
        <w:rPr>
          <w:rFonts w:ascii="Arial" w:hAnsi="Arial" w:cs="Arial"/>
          <w:sz w:val="22"/>
          <w:szCs w:val="22"/>
        </w:rPr>
      </w:pPr>
    </w:p>
    <w:p w14:paraId="5B4451CA" w14:textId="64A7F198" w:rsidR="000729CE" w:rsidRDefault="000729CE" w:rsidP="008135E5">
      <w:pPr>
        <w:spacing w:line="360" w:lineRule="auto"/>
        <w:jc w:val="both"/>
        <w:rPr>
          <w:rFonts w:ascii="Arial" w:hAnsi="Arial" w:cs="Arial"/>
          <w:sz w:val="22"/>
          <w:szCs w:val="22"/>
        </w:rPr>
      </w:pPr>
      <w:r>
        <w:rPr>
          <w:rFonts w:ascii="Arial" w:hAnsi="Arial" w:cs="Arial"/>
          <w:sz w:val="22"/>
          <w:szCs w:val="22"/>
        </w:rPr>
        <w:t xml:space="preserve"> </w:t>
      </w:r>
      <w:r w:rsidR="00581B61">
        <w:rPr>
          <w:rFonts w:ascii="Arial" w:hAnsi="Arial" w:cs="Arial"/>
          <w:sz w:val="22"/>
          <w:szCs w:val="22"/>
        </w:rPr>
        <w:t>„</w:t>
      </w:r>
      <w:r w:rsidRPr="00E01F2B">
        <w:rPr>
          <w:rFonts w:ascii="Arial" w:hAnsi="Arial" w:cs="Arial"/>
          <w:i/>
          <w:iCs/>
          <w:sz w:val="22"/>
          <w:szCs w:val="22"/>
        </w:rPr>
        <w:t xml:space="preserve">Při </w:t>
      </w:r>
      <w:r w:rsidRPr="002D7A60">
        <w:rPr>
          <w:rFonts w:ascii="Arial" w:hAnsi="Arial" w:cs="Arial"/>
          <w:i/>
          <w:iCs/>
          <w:sz w:val="22"/>
          <w:szCs w:val="22"/>
        </w:rPr>
        <w:t xml:space="preserve">projektování </w:t>
      </w:r>
      <w:r w:rsidR="00581B61" w:rsidRPr="002D7A60">
        <w:rPr>
          <w:rFonts w:ascii="Arial" w:hAnsi="Arial" w:cs="Arial"/>
          <w:i/>
          <w:iCs/>
          <w:sz w:val="22"/>
          <w:szCs w:val="22"/>
        </w:rPr>
        <w:t>jsme mysleli</w:t>
      </w:r>
      <w:r w:rsidRPr="002D7A60">
        <w:rPr>
          <w:rFonts w:ascii="Arial" w:hAnsi="Arial" w:cs="Arial"/>
          <w:i/>
          <w:iCs/>
          <w:sz w:val="22"/>
          <w:szCs w:val="22"/>
        </w:rPr>
        <w:t xml:space="preserve"> také na energetickou náročnost budov. Jsou dobře zateplené</w:t>
      </w:r>
      <w:r w:rsidR="00581B61" w:rsidRPr="002D7A60">
        <w:rPr>
          <w:rFonts w:ascii="Arial" w:hAnsi="Arial" w:cs="Arial"/>
          <w:i/>
          <w:iCs/>
          <w:sz w:val="22"/>
          <w:szCs w:val="22"/>
        </w:rPr>
        <w:t>, navíc</w:t>
      </w:r>
      <w:r w:rsidRPr="002D7A60">
        <w:rPr>
          <w:rFonts w:ascii="Arial" w:hAnsi="Arial" w:cs="Arial"/>
          <w:i/>
          <w:iCs/>
          <w:sz w:val="22"/>
          <w:szCs w:val="22"/>
        </w:rPr>
        <w:t xml:space="preserve"> každý byt má nucené větrání s vlastní rekuperační jednotkou</w:t>
      </w:r>
      <w:r w:rsidR="004D7E1E" w:rsidRPr="002D7A60">
        <w:rPr>
          <w:rFonts w:ascii="Arial" w:hAnsi="Arial" w:cs="Arial"/>
          <w:i/>
          <w:iCs/>
          <w:sz w:val="22"/>
          <w:szCs w:val="22"/>
        </w:rPr>
        <w:t xml:space="preserve"> s entalpickým výměníkem</w:t>
      </w:r>
      <w:r w:rsidR="00581B61" w:rsidRPr="002D7A60">
        <w:rPr>
          <w:rFonts w:ascii="Arial" w:hAnsi="Arial" w:cs="Arial"/>
          <w:i/>
          <w:iCs/>
          <w:sz w:val="22"/>
          <w:szCs w:val="22"/>
        </w:rPr>
        <w:t>. Ten</w:t>
      </w:r>
      <w:r w:rsidR="004D7E1E" w:rsidRPr="002D7A60">
        <w:rPr>
          <w:rFonts w:ascii="Arial" w:hAnsi="Arial" w:cs="Arial"/>
          <w:i/>
          <w:iCs/>
          <w:sz w:val="22"/>
          <w:szCs w:val="22"/>
        </w:rPr>
        <w:t xml:space="preserve"> umožňuje také zpětné získávání vlhkosti</w:t>
      </w:r>
      <w:r w:rsidRPr="002D7A60">
        <w:rPr>
          <w:rFonts w:ascii="Arial" w:hAnsi="Arial" w:cs="Arial"/>
          <w:i/>
          <w:iCs/>
          <w:sz w:val="22"/>
          <w:szCs w:val="22"/>
        </w:rPr>
        <w:t xml:space="preserve">. Je skvělé, že </w:t>
      </w:r>
      <w:r w:rsidR="00581B61" w:rsidRPr="002D7A60">
        <w:rPr>
          <w:rFonts w:ascii="Arial" w:hAnsi="Arial" w:cs="Arial"/>
          <w:i/>
          <w:iCs/>
          <w:sz w:val="22"/>
          <w:szCs w:val="22"/>
        </w:rPr>
        <w:t xml:space="preserve">navržené řešení se stalo na </w:t>
      </w:r>
      <w:r w:rsidRPr="002D7A60">
        <w:rPr>
          <w:rFonts w:ascii="Arial" w:hAnsi="Arial" w:cs="Arial"/>
          <w:i/>
          <w:iCs/>
          <w:sz w:val="22"/>
          <w:szCs w:val="22"/>
        </w:rPr>
        <w:t xml:space="preserve">projektu </w:t>
      </w:r>
      <w:proofErr w:type="spellStart"/>
      <w:r w:rsidR="00581B61" w:rsidRPr="002D7A60">
        <w:rPr>
          <w:rFonts w:ascii="Arial" w:hAnsi="Arial" w:cs="Arial"/>
          <w:i/>
          <w:iCs/>
          <w:sz w:val="22"/>
          <w:szCs w:val="22"/>
        </w:rPr>
        <w:t>Vivus</w:t>
      </w:r>
      <w:proofErr w:type="spellEnd"/>
      <w:r w:rsidR="00581B61" w:rsidRPr="002D7A60">
        <w:rPr>
          <w:rFonts w:ascii="Arial" w:hAnsi="Arial" w:cs="Arial"/>
          <w:i/>
          <w:iCs/>
          <w:sz w:val="22"/>
          <w:szCs w:val="22"/>
        </w:rPr>
        <w:t xml:space="preserve"> Kolbenova </w:t>
      </w:r>
      <w:r w:rsidRPr="002D7A60">
        <w:rPr>
          <w:rFonts w:ascii="Arial" w:hAnsi="Arial" w:cs="Arial"/>
          <w:i/>
          <w:iCs/>
          <w:sz w:val="22"/>
          <w:szCs w:val="22"/>
        </w:rPr>
        <w:t>standardem</w:t>
      </w:r>
      <w:r w:rsidR="00581B61" w:rsidRPr="002D7A60">
        <w:rPr>
          <w:rFonts w:ascii="Arial" w:hAnsi="Arial" w:cs="Arial"/>
          <w:i/>
          <w:iCs/>
          <w:sz w:val="22"/>
          <w:szCs w:val="22"/>
        </w:rPr>
        <w:t xml:space="preserve">. Významně tak přispěje ke zdravému a komfortnímu </w:t>
      </w:r>
      <w:r w:rsidRPr="002D7A60">
        <w:rPr>
          <w:rFonts w:ascii="Arial" w:hAnsi="Arial" w:cs="Arial"/>
          <w:i/>
          <w:iCs/>
          <w:sz w:val="22"/>
          <w:szCs w:val="22"/>
        </w:rPr>
        <w:t xml:space="preserve">bydlení v průběhu celého roku. </w:t>
      </w:r>
      <w:r w:rsidR="00581B61" w:rsidRPr="002D7A60">
        <w:rPr>
          <w:rFonts w:ascii="Arial" w:hAnsi="Arial" w:cs="Arial"/>
          <w:i/>
          <w:iCs/>
          <w:sz w:val="22"/>
          <w:szCs w:val="22"/>
        </w:rPr>
        <w:t>Budoucí obyvatelé jistě ocení, že p</w:t>
      </w:r>
      <w:r w:rsidRPr="002D7A60">
        <w:rPr>
          <w:rFonts w:ascii="Arial" w:hAnsi="Arial" w:cs="Arial"/>
          <w:i/>
          <w:iCs/>
          <w:sz w:val="22"/>
          <w:szCs w:val="22"/>
        </w:rPr>
        <w:t>omocí nuceného větrání s rekuperací, se dá v topné sezóně ušetřit cca 30</w:t>
      </w:r>
      <w:r w:rsidR="00581B61" w:rsidRPr="002D7A60">
        <w:rPr>
          <w:rFonts w:ascii="Arial" w:hAnsi="Arial" w:cs="Arial"/>
          <w:i/>
          <w:iCs/>
          <w:sz w:val="22"/>
          <w:szCs w:val="22"/>
        </w:rPr>
        <w:t xml:space="preserve"> </w:t>
      </w:r>
      <w:r w:rsidRPr="002D7A60">
        <w:rPr>
          <w:rFonts w:ascii="Arial" w:hAnsi="Arial" w:cs="Arial"/>
          <w:i/>
          <w:iCs/>
          <w:sz w:val="22"/>
          <w:szCs w:val="22"/>
        </w:rPr>
        <w:t>% nákladů</w:t>
      </w:r>
      <w:r w:rsidR="00581B61" w:rsidRPr="002D7A60">
        <w:rPr>
          <w:rFonts w:ascii="Arial" w:hAnsi="Arial" w:cs="Arial"/>
          <w:i/>
          <w:iCs/>
          <w:sz w:val="22"/>
          <w:szCs w:val="22"/>
        </w:rPr>
        <w:t>,“</w:t>
      </w:r>
      <w:r w:rsidR="00581B61">
        <w:rPr>
          <w:rFonts w:ascii="Arial" w:hAnsi="Arial" w:cs="Arial"/>
          <w:sz w:val="22"/>
          <w:szCs w:val="22"/>
        </w:rPr>
        <w:t xml:space="preserve"> hovoří o aktuální otázce energetických úspor hlavní inženýr projektu Ing. Martin </w:t>
      </w:r>
      <w:proofErr w:type="spellStart"/>
      <w:r w:rsidR="00581B61">
        <w:rPr>
          <w:rFonts w:ascii="Arial" w:hAnsi="Arial" w:cs="Arial"/>
          <w:sz w:val="22"/>
          <w:szCs w:val="22"/>
        </w:rPr>
        <w:t>Chromjak</w:t>
      </w:r>
      <w:proofErr w:type="spellEnd"/>
      <w:r w:rsidR="00581B61">
        <w:rPr>
          <w:rFonts w:ascii="Arial" w:hAnsi="Arial" w:cs="Arial"/>
          <w:sz w:val="22"/>
          <w:szCs w:val="22"/>
        </w:rPr>
        <w:t xml:space="preserve"> z </w:t>
      </w:r>
      <w:proofErr w:type="spellStart"/>
      <w:r w:rsidR="00581B61">
        <w:rPr>
          <w:rFonts w:ascii="Arial" w:hAnsi="Arial" w:cs="Arial"/>
          <w:sz w:val="22"/>
          <w:szCs w:val="22"/>
        </w:rPr>
        <w:t>Obermeyer</w:t>
      </w:r>
      <w:proofErr w:type="spellEnd"/>
      <w:r w:rsidR="00581B61">
        <w:rPr>
          <w:rFonts w:ascii="Arial" w:hAnsi="Arial" w:cs="Arial"/>
          <w:sz w:val="22"/>
          <w:szCs w:val="22"/>
        </w:rPr>
        <w:t xml:space="preserve"> </w:t>
      </w:r>
      <w:proofErr w:type="spellStart"/>
      <w:r w:rsidR="00581B61">
        <w:rPr>
          <w:rFonts w:ascii="Arial" w:hAnsi="Arial" w:cs="Arial"/>
          <w:sz w:val="22"/>
          <w:szCs w:val="22"/>
        </w:rPr>
        <w:t>Helika</w:t>
      </w:r>
      <w:proofErr w:type="spellEnd"/>
      <w:r w:rsidR="00581B61">
        <w:rPr>
          <w:rFonts w:ascii="Arial" w:hAnsi="Arial" w:cs="Arial"/>
          <w:sz w:val="22"/>
          <w:szCs w:val="22"/>
        </w:rPr>
        <w:t xml:space="preserve">. </w:t>
      </w:r>
      <w:r w:rsidR="002D7A60">
        <w:rPr>
          <w:rFonts w:ascii="Arial" w:hAnsi="Arial" w:cs="Arial"/>
          <w:i/>
          <w:iCs/>
          <w:sz w:val="22"/>
          <w:szCs w:val="22"/>
        </w:rPr>
        <w:t>„</w:t>
      </w:r>
      <w:r w:rsidR="004D7E1E" w:rsidRPr="000427C2">
        <w:rPr>
          <w:rFonts w:ascii="Arial" w:hAnsi="Arial" w:cs="Arial"/>
          <w:i/>
          <w:iCs/>
          <w:sz w:val="22"/>
          <w:szCs w:val="22"/>
        </w:rPr>
        <w:t xml:space="preserve">Všechny objekty, které </w:t>
      </w:r>
      <w:proofErr w:type="spellStart"/>
      <w:r w:rsidR="004D7E1E" w:rsidRPr="000427C2">
        <w:rPr>
          <w:rFonts w:ascii="Arial" w:hAnsi="Arial" w:cs="Arial"/>
          <w:i/>
          <w:iCs/>
          <w:sz w:val="22"/>
          <w:szCs w:val="22"/>
        </w:rPr>
        <w:t>Obe</w:t>
      </w:r>
      <w:r w:rsidR="003829F6">
        <w:rPr>
          <w:rFonts w:ascii="Arial" w:hAnsi="Arial" w:cs="Arial"/>
          <w:i/>
          <w:iCs/>
          <w:sz w:val="22"/>
          <w:szCs w:val="22"/>
        </w:rPr>
        <w:t>rmeyer</w:t>
      </w:r>
      <w:proofErr w:type="spellEnd"/>
      <w:r w:rsidR="003829F6">
        <w:rPr>
          <w:rFonts w:ascii="Arial" w:hAnsi="Arial" w:cs="Arial"/>
          <w:i/>
          <w:iCs/>
          <w:sz w:val="22"/>
          <w:szCs w:val="22"/>
        </w:rPr>
        <w:t xml:space="preserve"> </w:t>
      </w:r>
      <w:proofErr w:type="spellStart"/>
      <w:r w:rsidR="003829F6">
        <w:rPr>
          <w:rFonts w:ascii="Arial" w:hAnsi="Arial" w:cs="Arial"/>
          <w:i/>
          <w:iCs/>
          <w:sz w:val="22"/>
          <w:szCs w:val="22"/>
        </w:rPr>
        <w:t>Helika</w:t>
      </w:r>
      <w:proofErr w:type="spellEnd"/>
      <w:r w:rsidR="003829F6">
        <w:rPr>
          <w:rFonts w:ascii="Arial" w:hAnsi="Arial" w:cs="Arial"/>
          <w:i/>
          <w:iCs/>
          <w:sz w:val="22"/>
          <w:szCs w:val="22"/>
        </w:rPr>
        <w:t xml:space="preserve"> projektovala, byly</w:t>
      </w:r>
      <w:bookmarkStart w:id="1" w:name="_GoBack"/>
      <w:bookmarkEnd w:id="1"/>
      <w:r w:rsidR="004D7E1E" w:rsidRPr="000427C2">
        <w:rPr>
          <w:rFonts w:ascii="Arial" w:hAnsi="Arial" w:cs="Arial"/>
          <w:i/>
          <w:iCs/>
          <w:sz w:val="22"/>
          <w:szCs w:val="22"/>
        </w:rPr>
        <w:t xml:space="preserve"> realizovány pomocí BIM (3D </w:t>
      </w:r>
      <w:r w:rsidR="004D7E1E" w:rsidRPr="000427C2">
        <w:rPr>
          <w:rFonts w:ascii="Arial" w:hAnsi="Arial" w:cs="Arial"/>
          <w:i/>
          <w:iCs/>
          <w:sz w:val="22"/>
          <w:szCs w:val="22"/>
        </w:rPr>
        <w:lastRenderedPageBreak/>
        <w:t>projektování) včetně koordinace profesí. Značně to urychluje projekční proces, včetně zapracovávání změn, lépe pomáhá eliminovat případné chyby a umožňuje zpracovávat přesnější výkazy v</w:t>
      </w:r>
      <w:r w:rsidR="004D7E1E" w:rsidRPr="00D562C7">
        <w:rPr>
          <w:rFonts w:ascii="Arial" w:hAnsi="Arial" w:cs="Arial"/>
          <w:i/>
          <w:iCs/>
          <w:sz w:val="22"/>
          <w:szCs w:val="22"/>
        </w:rPr>
        <w:t>ýměr,</w:t>
      </w:r>
      <w:r w:rsidR="00D562C7" w:rsidRPr="00D562C7">
        <w:rPr>
          <w:rFonts w:ascii="Arial" w:hAnsi="Arial" w:cs="Arial"/>
          <w:i/>
          <w:iCs/>
          <w:sz w:val="22"/>
          <w:szCs w:val="22"/>
        </w:rPr>
        <w:t>“</w:t>
      </w:r>
      <w:r w:rsidR="000A0FE9">
        <w:rPr>
          <w:rFonts w:ascii="Arial" w:hAnsi="Arial" w:cs="Arial"/>
          <w:sz w:val="22"/>
          <w:szCs w:val="22"/>
        </w:rPr>
        <w:t xml:space="preserve"> </w:t>
      </w:r>
      <w:r w:rsidR="00581B61">
        <w:rPr>
          <w:rFonts w:ascii="Arial" w:hAnsi="Arial" w:cs="Arial"/>
          <w:sz w:val="22"/>
          <w:szCs w:val="22"/>
        </w:rPr>
        <w:t>doplňuje informace k přípravě projektu</w:t>
      </w:r>
      <w:r w:rsidR="00D562C7">
        <w:rPr>
          <w:rFonts w:ascii="Arial" w:hAnsi="Arial" w:cs="Arial"/>
          <w:sz w:val="22"/>
          <w:szCs w:val="22"/>
        </w:rPr>
        <w:t xml:space="preserve"> </w:t>
      </w:r>
      <w:r w:rsidR="002C0BCB">
        <w:rPr>
          <w:rFonts w:ascii="Arial" w:hAnsi="Arial" w:cs="Arial"/>
          <w:sz w:val="22"/>
          <w:szCs w:val="22"/>
        </w:rPr>
        <w:t xml:space="preserve">Ing. Martin </w:t>
      </w:r>
      <w:proofErr w:type="spellStart"/>
      <w:r w:rsidR="002C0BCB">
        <w:rPr>
          <w:rFonts w:ascii="Arial" w:hAnsi="Arial" w:cs="Arial"/>
          <w:sz w:val="22"/>
          <w:szCs w:val="22"/>
        </w:rPr>
        <w:t>Chromjak</w:t>
      </w:r>
      <w:proofErr w:type="spellEnd"/>
      <w:r w:rsidR="00581B61">
        <w:rPr>
          <w:rFonts w:ascii="Arial" w:hAnsi="Arial" w:cs="Arial"/>
          <w:sz w:val="22"/>
          <w:szCs w:val="22"/>
        </w:rPr>
        <w:t xml:space="preserve"> z </w:t>
      </w:r>
      <w:proofErr w:type="spellStart"/>
      <w:r w:rsidR="00581B61">
        <w:rPr>
          <w:rFonts w:ascii="Arial" w:hAnsi="Arial" w:cs="Arial"/>
          <w:sz w:val="22"/>
          <w:szCs w:val="22"/>
        </w:rPr>
        <w:t>Obermeyer</w:t>
      </w:r>
      <w:proofErr w:type="spellEnd"/>
      <w:r w:rsidR="00581B61">
        <w:rPr>
          <w:rFonts w:ascii="Arial" w:hAnsi="Arial" w:cs="Arial"/>
          <w:sz w:val="22"/>
          <w:szCs w:val="22"/>
        </w:rPr>
        <w:t xml:space="preserve"> </w:t>
      </w:r>
      <w:proofErr w:type="spellStart"/>
      <w:r w:rsidR="00581B61">
        <w:rPr>
          <w:rFonts w:ascii="Arial" w:hAnsi="Arial" w:cs="Arial"/>
          <w:sz w:val="22"/>
          <w:szCs w:val="22"/>
        </w:rPr>
        <w:t>Helika</w:t>
      </w:r>
      <w:proofErr w:type="spellEnd"/>
      <w:r w:rsidR="00581B61">
        <w:rPr>
          <w:rFonts w:ascii="Arial" w:hAnsi="Arial" w:cs="Arial"/>
          <w:sz w:val="22"/>
          <w:szCs w:val="22"/>
        </w:rPr>
        <w:t>.</w:t>
      </w:r>
    </w:p>
    <w:p w14:paraId="6F677E58" w14:textId="77777777" w:rsidR="00D42EF5" w:rsidRDefault="00D42EF5">
      <w:pPr>
        <w:tabs>
          <w:tab w:val="left" w:pos="9088"/>
        </w:tabs>
        <w:spacing w:line="360" w:lineRule="auto"/>
        <w:jc w:val="both"/>
        <w:rPr>
          <w:rFonts w:ascii="Arial" w:hAnsi="Arial" w:cs="Arial"/>
          <w:sz w:val="22"/>
          <w:szCs w:val="22"/>
        </w:rPr>
      </w:pPr>
    </w:p>
    <w:p w14:paraId="4EB1D7CD" w14:textId="5A746DFD" w:rsidR="00D842F4" w:rsidRPr="008135E5" w:rsidRDefault="00B60320" w:rsidP="00D842F4">
      <w:pPr>
        <w:tabs>
          <w:tab w:val="left" w:pos="9088"/>
        </w:tabs>
        <w:spacing w:line="360" w:lineRule="auto"/>
        <w:jc w:val="both"/>
        <w:rPr>
          <w:rFonts w:ascii="Arial" w:hAnsi="Arial" w:cs="Arial"/>
          <w:bCs/>
          <w:iCs/>
          <w:sz w:val="22"/>
          <w:szCs w:val="22"/>
        </w:rPr>
      </w:pPr>
      <w:r>
        <w:rPr>
          <w:rFonts w:ascii="Arial" w:hAnsi="Arial" w:cs="Arial"/>
          <w:sz w:val="22"/>
          <w:szCs w:val="22"/>
        </w:rPr>
        <w:t xml:space="preserve">Nová bytová čtvrť </w:t>
      </w:r>
      <w:proofErr w:type="spellStart"/>
      <w:r>
        <w:rPr>
          <w:rFonts w:ascii="Arial" w:hAnsi="Arial" w:cs="Arial"/>
          <w:sz w:val="22"/>
          <w:szCs w:val="22"/>
        </w:rPr>
        <w:t>Vivus</w:t>
      </w:r>
      <w:proofErr w:type="spellEnd"/>
      <w:r>
        <w:rPr>
          <w:rFonts w:ascii="Arial" w:hAnsi="Arial" w:cs="Arial"/>
          <w:sz w:val="22"/>
          <w:szCs w:val="22"/>
        </w:rPr>
        <w:t xml:space="preserve"> Kolbenova</w:t>
      </w:r>
      <w:r w:rsidR="00F92D32">
        <w:rPr>
          <w:rFonts w:ascii="Arial" w:hAnsi="Arial" w:cs="Arial"/>
          <w:sz w:val="22"/>
          <w:szCs w:val="22"/>
        </w:rPr>
        <w:t xml:space="preserve"> je umístěn</w:t>
      </w:r>
      <w:r>
        <w:rPr>
          <w:rFonts w:ascii="Arial" w:hAnsi="Arial" w:cs="Arial"/>
          <w:sz w:val="22"/>
          <w:szCs w:val="22"/>
        </w:rPr>
        <w:t>a</w:t>
      </w:r>
      <w:r w:rsidR="00F92D32">
        <w:rPr>
          <w:rFonts w:ascii="Arial" w:hAnsi="Arial" w:cs="Arial"/>
          <w:sz w:val="22"/>
          <w:szCs w:val="22"/>
        </w:rPr>
        <w:t xml:space="preserve"> </w:t>
      </w:r>
      <w:r w:rsidR="00291F17">
        <w:rPr>
          <w:rFonts w:ascii="Arial" w:hAnsi="Arial" w:cs="Arial"/>
          <w:sz w:val="22"/>
          <w:szCs w:val="22"/>
        </w:rPr>
        <w:t xml:space="preserve">v prostoru </w:t>
      </w:r>
      <w:r w:rsidR="00F92D32">
        <w:rPr>
          <w:rFonts w:ascii="Arial" w:hAnsi="Arial" w:cs="Arial"/>
          <w:sz w:val="22"/>
          <w:szCs w:val="22"/>
        </w:rPr>
        <w:t xml:space="preserve">mezi ulicemi Kolbenova, Na černé strouze a </w:t>
      </w:r>
      <w:r w:rsidR="00CC0AE4" w:rsidRPr="00903F72">
        <w:rPr>
          <w:rFonts w:ascii="Arial" w:hAnsi="Arial" w:cs="Arial"/>
          <w:sz w:val="22"/>
          <w:szCs w:val="22"/>
        </w:rPr>
        <w:t>Smržových</w:t>
      </w:r>
      <w:r w:rsidR="004E0049">
        <w:rPr>
          <w:rFonts w:ascii="Arial" w:hAnsi="Arial" w:cs="Arial"/>
          <w:sz w:val="22"/>
          <w:szCs w:val="22"/>
        </w:rPr>
        <w:t>.</w:t>
      </w:r>
      <w:r w:rsidR="00F92D32">
        <w:rPr>
          <w:rFonts w:ascii="Arial" w:hAnsi="Arial" w:cs="Arial"/>
          <w:sz w:val="22"/>
          <w:szCs w:val="22"/>
        </w:rPr>
        <w:t xml:space="preserve"> Urbanistické řešení z velké části zachovává ucelenost již existujícího bloku a podporuje členění prostoru z veřejného prostranství do vnitrobloků v centrální části areálu. </w:t>
      </w:r>
      <w:r w:rsidR="00D842F4" w:rsidRPr="008135E5">
        <w:rPr>
          <w:rFonts w:ascii="Arial" w:hAnsi="Arial" w:cs="Arial"/>
          <w:bCs/>
          <w:iCs/>
          <w:sz w:val="22"/>
          <w:szCs w:val="22"/>
        </w:rPr>
        <w:t xml:space="preserve">V místech, kde budoucí areál hraničí s ulicí Kolbenova, vznikne náměstí, jehož součástí budou v parterech </w:t>
      </w:r>
      <w:r w:rsidR="00D92FFB">
        <w:rPr>
          <w:rFonts w:ascii="Arial" w:hAnsi="Arial" w:cs="Arial"/>
          <w:bCs/>
          <w:iCs/>
          <w:sz w:val="22"/>
          <w:szCs w:val="22"/>
        </w:rPr>
        <w:t xml:space="preserve">bytových domů </w:t>
      </w:r>
      <w:r w:rsidR="00D842F4" w:rsidRPr="008135E5">
        <w:rPr>
          <w:rFonts w:ascii="Arial" w:hAnsi="Arial" w:cs="Arial"/>
          <w:bCs/>
          <w:iCs/>
          <w:sz w:val="22"/>
          <w:szCs w:val="22"/>
        </w:rPr>
        <w:t>komerční a kancelářské prostory. Ve zbývající části projektu vedoucího směrem k parku Rokytka budou vystavěny obytné domy. Pro vytvoření příjemného prostředí jsou zde plánovány i rozsáhlé zatravněné plochy s parkovou úpravou</w:t>
      </w:r>
      <w:r w:rsidR="00D92FFB">
        <w:rPr>
          <w:rFonts w:ascii="Arial" w:hAnsi="Arial" w:cs="Arial"/>
          <w:bCs/>
          <w:iCs/>
          <w:sz w:val="22"/>
          <w:szCs w:val="22"/>
        </w:rPr>
        <w:t xml:space="preserve"> a dětské hřiště</w:t>
      </w:r>
      <w:r w:rsidR="00D842F4" w:rsidRPr="008135E5">
        <w:rPr>
          <w:rFonts w:ascii="Arial" w:hAnsi="Arial" w:cs="Arial"/>
          <w:bCs/>
          <w:iCs/>
          <w:sz w:val="22"/>
          <w:szCs w:val="22"/>
        </w:rPr>
        <w:t xml:space="preserve">. </w:t>
      </w:r>
    </w:p>
    <w:p w14:paraId="11A6D2B8" w14:textId="77777777" w:rsidR="00D842F4" w:rsidRDefault="00D842F4" w:rsidP="00D842F4">
      <w:pPr>
        <w:tabs>
          <w:tab w:val="left" w:pos="9088"/>
        </w:tabs>
        <w:spacing w:line="360" w:lineRule="auto"/>
        <w:jc w:val="both"/>
        <w:rPr>
          <w:rFonts w:ascii="Arial" w:hAnsi="Arial" w:cs="Arial"/>
          <w:sz w:val="22"/>
          <w:szCs w:val="22"/>
        </w:rPr>
      </w:pPr>
    </w:p>
    <w:p w14:paraId="6561BAFE" w14:textId="714F7E22" w:rsidR="00D842F4" w:rsidRDefault="00D842F4" w:rsidP="00D842F4">
      <w:pPr>
        <w:tabs>
          <w:tab w:val="left" w:pos="9088"/>
        </w:tabs>
        <w:spacing w:line="360" w:lineRule="auto"/>
        <w:jc w:val="both"/>
        <w:rPr>
          <w:rFonts w:ascii="Arial" w:hAnsi="Arial" w:cs="Arial"/>
          <w:sz w:val="22"/>
          <w:szCs w:val="22"/>
        </w:rPr>
      </w:pPr>
      <w:r>
        <w:rPr>
          <w:rFonts w:ascii="Arial" w:hAnsi="Arial" w:cs="Arial"/>
          <w:sz w:val="22"/>
          <w:szCs w:val="22"/>
        </w:rPr>
        <w:t>Budoucí náměstí je navrženo jako multifunkční pobytová plocha, kterou bude možné využít pro příležitostný trh, veřejné produkce, prezentace či divadelní vystoupení. Toto místo může být chápáno jako budoucí centrum rozvojové oblasti Vysočan – Kolbenova. Bude plnit jak veřejnou shromažďovací, tak i pobytovou funkci. Navíc bude sloužit i jako významný orientační bod. Výhodou celého projektu je bezprostřední blízkost stanice metra a tramvajových zastávek, což významně přispěje k pojetí náměstí jako dobře dostupného veřejného prostoru. Splnila se tak snaha pojmout prostor kolem náměstí, náměstí samotné a parter přilehlých objektů jako funkční celek, který se vzájemně doplňuje a podporuje.</w:t>
      </w:r>
    </w:p>
    <w:p w14:paraId="2FBF415E" w14:textId="77777777" w:rsidR="004D27B7" w:rsidRDefault="004D27B7">
      <w:pPr>
        <w:tabs>
          <w:tab w:val="left" w:pos="9088"/>
        </w:tabs>
        <w:spacing w:line="360" w:lineRule="auto"/>
        <w:jc w:val="both"/>
        <w:rPr>
          <w:rFonts w:ascii="Arial" w:hAnsi="Arial" w:cs="Arial"/>
          <w:sz w:val="22"/>
          <w:szCs w:val="22"/>
        </w:rPr>
      </w:pPr>
    </w:p>
    <w:p w14:paraId="158E4BA8" w14:textId="7F290DDD" w:rsidR="00291F17" w:rsidRDefault="000427C2" w:rsidP="00291F17">
      <w:pPr>
        <w:tabs>
          <w:tab w:val="left" w:pos="9088"/>
        </w:tabs>
        <w:spacing w:line="360" w:lineRule="auto"/>
        <w:jc w:val="both"/>
        <w:rPr>
          <w:rFonts w:ascii="Arial" w:hAnsi="Arial" w:cs="Arial"/>
          <w:sz w:val="22"/>
          <w:szCs w:val="22"/>
        </w:rPr>
      </w:pPr>
      <w:r>
        <w:rPr>
          <w:rFonts w:ascii="Arial" w:hAnsi="Arial" w:cs="Arial"/>
          <w:sz w:val="22"/>
          <w:szCs w:val="22"/>
        </w:rPr>
        <w:t xml:space="preserve">Investor </w:t>
      </w:r>
      <w:proofErr w:type="spellStart"/>
      <w:r>
        <w:rPr>
          <w:rFonts w:ascii="Arial" w:hAnsi="Arial" w:cs="Arial"/>
          <w:sz w:val="22"/>
          <w:szCs w:val="22"/>
        </w:rPr>
        <w:t>Vivus</w:t>
      </w:r>
      <w:proofErr w:type="spellEnd"/>
      <w:r>
        <w:rPr>
          <w:rFonts w:ascii="Arial" w:hAnsi="Arial" w:cs="Arial"/>
          <w:sz w:val="22"/>
          <w:szCs w:val="22"/>
        </w:rPr>
        <w:t xml:space="preserve"> Kolbenova s.r.o. rozvrhl výstavbu do pěti etap, které se postupně realizují</w:t>
      </w:r>
      <w:r w:rsidR="002F5836">
        <w:rPr>
          <w:rFonts w:ascii="Arial" w:hAnsi="Arial" w:cs="Arial"/>
          <w:sz w:val="22"/>
          <w:szCs w:val="22"/>
        </w:rPr>
        <w:t xml:space="preserve">, </w:t>
      </w:r>
      <w:r>
        <w:rPr>
          <w:rFonts w:ascii="Arial" w:hAnsi="Arial" w:cs="Arial"/>
          <w:sz w:val="22"/>
          <w:szCs w:val="22"/>
        </w:rPr>
        <w:t>a dokončení je plánováno zhruba v roce 2027</w:t>
      </w:r>
      <w:r>
        <w:rPr>
          <w:rFonts w:ascii="Arial" w:hAnsi="Arial" w:cs="Arial"/>
          <w:bCs/>
          <w:iCs/>
          <w:sz w:val="22"/>
          <w:szCs w:val="22"/>
        </w:rPr>
        <w:t xml:space="preserve">. </w:t>
      </w:r>
      <w:r w:rsidR="00D842F4">
        <w:rPr>
          <w:rFonts w:ascii="Arial" w:hAnsi="Arial" w:cs="Arial"/>
          <w:sz w:val="22"/>
          <w:szCs w:val="22"/>
        </w:rPr>
        <w:t xml:space="preserve">Po dokončení poslední etapy by v pražských Vysočanech </w:t>
      </w:r>
      <w:r w:rsidR="004D27B7">
        <w:rPr>
          <w:rFonts w:ascii="Arial" w:hAnsi="Arial" w:cs="Arial"/>
          <w:sz w:val="22"/>
          <w:szCs w:val="22"/>
        </w:rPr>
        <w:t xml:space="preserve">měly vzniknout 3 dvojice obytných </w:t>
      </w:r>
      <w:r w:rsidR="004D27B7" w:rsidRPr="00F20ACD">
        <w:rPr>
          <w:rFonts w:ascii="Arial" w:hAnsi="Arial" w:cs="Arial"/>
          <w:sz w:val="22"/>
          <w:szCs w:val="22"/>
        </w:rPr>
        <w:t>domů a 2</w:t>
      </w:r>
      <w:r w:rsidR="00581B61">
        <w:rPr>
          <w:rFonts w:ascii="Arial" w:hAnsi="Arial" w:cs="Arial"/>
          <w:sz w:val="22"/>
          <w:szCs w:val="22"/>
        </w:rPr>
        <w:t> </w:t>
      </w:r>
      <w:r w:rsidR="00867A8F">
        <w:rPr>
          <w:rFonts w:ascii="Arial" w:hAnsi="Arial" w:cs="Arial"/>
          <w:sz w:val="22"/>
          <w:szCs w:val="22"/>
        </w:rPr>
        <w:t>samostatné obytné domy</w:t>
      </w:r>
      <w:r w:rsidR="004D27B7">
        <w:rPr>
          <w:rFonts w:ascii="Arial" w:hAnsi="Arial" w:cs="Arial"/>
          <w:sz w:val="22"/>
          <w:szCs w:val="22"/>
        </w:rPr>
        <w:t>, které nabídnou dohromady až 1</w:t>
      </w:r>
      <w:r w:rsidR="002435F8">
        <w:rPr>
          <w:rFonts w:ascii="Arial" w:hAnsi="Arial" w:cs="Arial"/>
          <w:sz w:val="22"/>
          <w:szCs w:val="22"/>
        </w:rPr>
        <w:t xml:space="preserve"> </w:t>
      </w:r>
      <w:r w:rsidR="004D27B7">
        <w:rPr>
          <w:rFonts w:ascii="Arial" w:hAnsi="Arial" w:cs="Arial"/>
          <w:sz w:val="22"/>
          <w:szCs w:val="22"/>
        </w:rPr>
        <w:t>112 nových bytů</w:t>
      </w:r>
      <w:r w:rsidR="00867A8F">
        <w:rPr>
          <w:rFonts w:ascii="Arial" w:hAnsi="Arial" w:cs="Arial"/>
          <w:sz w:val="22"/>
          <w:szCs w:val="22"/>
        </w:rPr>
        <w:t xml:space="preserve"> včetně </w:t>
      </w:r>
      <w:r w:rsidR="00867A8F" w:rsidRPr="008135E5">
        <w:rPr>
          <w:rFonts w:ascii="Arial" w:hAnsi="Arial" w:cs="Arial"/>
          <w:bCs/>
          <w:iCs/>
          <w:sz w:val="22"/>
          <w:szCs w:val="22"/>
        </w:rPr>
        <w:t>komerční</w:t>
      </w:r>
      <w:r w:rsidR="00867A8F">
        <w:rPr>
          <w:rFonts w:ascii="Arial" w:hAnsi="Arial" w:cs="Arial"/>
          <w:bCs/>
          <w:iCs/>
          <w:sz w:val="22"/>
          <w:szCs w:val="22"/>
        </w:rPr>
        <w:t>ch</w:t>
      </w:r>
      <w:r w:rsidR="00867A8F" w:rsidRPr="008135E5">
        <w:rPr>
          <w:rFonts w:ascii="Arial" w:hAnsi="Arial" w:cs="Arial"/>
          <w:bCs/>
          <w:iCs/>
          <w:sz w:val="22"/>
          <w:szCs w:val="22"/>
        </w:rPr>
        <w:t xml:space="preserve"> a kancelářsk</w:t>
      </w:r>
      <w:r w:rsidR="00867A8F">
        <w:rPr>
          <w:rFonts w:ascii="Arial" w:hAnsi="Arial" w:cs="Arial"/>
          <w:bCs/>
          <w:iCs/>
          <w:sz w:val="22"/>
          <w:szCs w:val="22"/>
        </w:rPr>
        <w:t>ých</w:t>
      </w:r>
      <w:r w:rsidR="00867A8F" w:rsidRPr="008135E5">
        <w:rPr>
          <w:rFonts w:ascii="Arial" w:hAnsi="Arial" w:cs="Arial"/>
          <w:bCs/>
          <w:iCs/>
          <w:sz w:val="22"/>
          <w:szCs w:val="22"/>
        </w:rPr>
        <w:t xml:space="preserve"> prostor</w:t>
      </w:r>
      <w:r w:rsidR="00867A8F">
        <w:rPr>
          <w:rFonts w:ascii="Arial" w:hAnsi="Arial" w:cs="Arial"/>
          <w:bCs/>
          <w:iCs/>
          <w:sz w:val="22"/>
          <w:szCs w:val="22"/>
        </w:rPr>
        <w:t xml:space="preserve"> kolem náměstí</w:t>
      </w:r>
      <w:r w:rsidR="004D27B7">
        <w:rPr>
          <w:rFonts w:ascii="Arial" w:hAnsi="Arial" w:cs="Arial"/>
          <w:sz w:val="22"/>
          <w:szCs w:val="22"/>
        </w:rPr>
        <w:t>.</w:t>
      </w:r>
      <w:r w:rsidR="004D27B7" w:rsidRPr="0034383F">
        <w:rPr>
          <w:rFonts w:ascii="Arial" w:hAnsi="Arial" w:cs="Arial"/>
          <w:sz w:val="22"/>
          <w:szCs w:val="22"/>
        </w:rPr>
        <w:t xml:space="preserve"> </w:t>
      </w:r>
      <w:r w:rsidR="004D27B7">
        <w:rPr>
          <w:rFonts w:ascii="Arial" w:hAnsi="Arial" w:cs="Arial"/>
          <w:sz w:val="22"/>
          <w:szCs w:val="22"/>
        </w:rPr>
        <w:t xml:space="preserve">Obyvatelům budou k dispozici dostatečné podzemní parkovací prostory s výjezdem do ulic Na Černé strouze a </w:t>
      </w:r>
      <w:r w:rsidR="00903F72">
        <w:rPr>
          <w:rFonts w:ascii="Arial" w:hAnsi="Arial" w:cs="Arial"/>
          <w:sz w:val="22"/>
          <w:szCs w:val="22"/>
        </w:rPr>
        <w:t>Smržových i</w:t>
      </w:r>
      <w:r w:rsidR="004D27B7">
        <w:rPr>
          <w:rFonts w:ascii="Arial" w:hAnsi="Arial" w:cs="Arial"/>
          <w:sz w:val="22"/>
          <w:szCs w:val="22"/>
        </w:rPr>
        <w:t xml:space="preserve"> parkovací místa na povrchu. </w:t>
      </w:r>
    </w:p>
    <w:p w14:paraId="4C340B07" w14:textId="5C8F67C9" w:rsidR="00B96839" w:rsidRDefault="00B96839" w:rsidP="00291F17">
      <w:pPr>
        <w:tabs>
          <w:tab w:val="left" w:pos="9088"/>
        </w:tabs>
        <w:spacing w:line="360" w:lineRule="auto"/>
        <w:jc w:val="both"/>
        <w:rPr>
          <w:rFonts w:ascii="Arial" w:hAnsi="Arial" w:cs="Arial"/>
          <w:sz w:val="22"/>
          <w:szCs w:val="22"/>
        </w:rPr>
      </w:pPr>
    </w:p>
    <w:p w14:paraId="048D7060" w14:textId="71740913" w:rsidR="00B96839" w:rsidRDefault="00B96839" w:rsidP="00291F17">
      <w:pPr>
        <w:tabs>
          <w:tab w:val="left" w:pos="9088"/>
        </w:tabs>
        <w:spacing w:line="360" w:lineRule="auto"/>
        <w:jc w:val="both"/>
        <w:rPr>
          <w:rFonts w:ascii="Arial" w:hAnsi="Arial" w:cs="Arial"/>
          <w:b/>
          <w:bCs/>
          <w:sz w:val="22"/>
          <w:szCs w:val="22"/>
        </w:rPr>
      </w:pPr>
      <w:r w:rsidRPr="00B96839">
        <w:rPr>
          <w:rFonts w:ascii="Arial" w:hAnsi="Arial" w:cs="Arial"/>
          <w:b/>
          <w:bCs/>
          <w:sz w:val="22"/>
          <w:szCs w:val="22"/>
        </w:rPr>
        <w:t xml:space="preserve">Fotografie a vizualizace projektu </w:t>
      </w:r>
      <w:proofErr w:type="spellStart"/>
      <w:r w:rsidRPr="00B96839">
        <w:rPr>
          <w:rFonts w:ascii="Arial" w:hAnsi="Arial" w:cs="Arial"/>
          <w:b/>
          <w:bCs/>
          <w:sz w:val="22"/>
          <w:szCs w:val="22"/>
        </w:rPr>
        <w:t>Vivus</w:t>
      </w:r>
      <w:proofErr w:type="spellEnd"/>
      <w:r w:rsidRPr="00B96839">
        <w:rPr>
          <w:rFonts w:ascii="Arial" w:hAnsi="Arial" w:cs="Arial"/>
          <w:b/>
          <w:bCs/>
          <w:sz w:val="22"/>
          <w:szCs w:val="22"/>
        </w:rPr>
        <w:t xml:space="preserve"> Kolbenova č. 1. - 3.</w:t>
      </w:r>
    </w:p>
    <w:p w14:paraId="0B8D04C8" w14:textId="3BFD2F45" w:rsidR="00B96839" w:rsidRDefault="00B96839" w:rsidP="00291F17">
      <w:pPr>
        <w:tabs>
          <w:tab w:val="left" w:pos="9088"/>
        </w:tabs>
        <w:spacing w:line="360" w:lineRule="auto"/>
        <w:jc w:val="both"/>
        <w:rPr>
          <w:rFonts w:ascii="Arial" w:hAnsi="Arial" w:cs="Arial"/>
          <w:b/>
          <w:bCs/>
          <w:sz w:val="22"/>
          <w:szCs w:val="22"/>
        </w:rPr>
      </w:pPr>
    </w:p>
    <w:p w14:paraId="7B0B2FE5" w14:textId="77396F7B" w:rsidR="00B96839" w:rsidRDefault="00B96839" w:rsidP="00291F17">
      <w:pPr>
        <w:tabs>
          <w:tab w:val="left" w:pos="9088"/>
        </w:tabs>
        <w:spacing w:line="360" w:lineRule="auto"/>
        <w:jc w:val="both"/>
        <w:rPr>
          <w:rFonts w:ascii="Arial" w:hAnsi="Arial" w:cs="Arial"/>
          <w:b/>
          <w:bCs/>
          <w:sz w:val="22"/>
          <w:szCs w:val="22"/>
        </w:rPr>
      </w:pPr>
    </w:p>
    <w:p w14:paraId="7176B54C" w14:textId="721608F0" w:rsidR="00B96839" w:rsidRDefault="00B96839" w:rsidP="00291F17">
      <w:pPr>
        <w:tabs>
          <w:tab w:val="left" w:pos="9088"/>
        </w:tabs>
        <w:spacing w:line="360" w:lineRule="auto"/>
        <w:jc w:val="both"/>
        <w:rPr>
          <w:rFonts w:ascii="Arial" w:hAnsi="Arial" w:cs="Arial"/>
          <w:b/>
          <w:bCs/>
          <w:sz w:val="22"/>
          <w:szCs w:val="22"/>
        </w:rPr>
      </w:pPr>
    </w:p>
    <w:p w14:paraId="5261C16B" w14:textId="0B4604CF" w:rsidR="00B96839" w:rsidRDefault="00B96839" w:rsidP="00291F17">
      <w:pPr>
        <w:tabs>
          <w:tab w:val="left" w:pos="9088"/>
        </w:tabs>
        <w:spacing w:line="360" w:lineRule="auto"/>
        <w:jc w:val="both"/>
        <w:rPr>
          <w:rFonts w:ascii="Arial" w:hAnsi="Arial" w:cs="Arial"/>
          <w:b/>
          <w:bCs/>
          <w:sz w:val="22"/>
          <w:szCs w:val="22"/>
        </w:rPr>
      </w:pPr>
    </w:p>
    <w:p w14:paraId="183331FF" w14:textId="6DE5D919" w:rsidR="00B96839" w:rsidRDefault="00B96839" w:rsidP="00291F17">
      <w:pPr>
        <w:tabs>
          <w:tab w:val="left" w:pos="9088"/>
        </w:tabs>
        <w:spacing w:line="360" w:lineRule="auto"/>
        <w:jc w:val="both"/>
        <w:rPr>
          <w:rFonts w:ascii="Arial" w:hAnsi="Arial" w:cs="Arial"/>
          <w:b/>
          <w:bCs/>
          <w:sz w:val="22"/>
          <w:szCs w:val="22"/>
        </w:rPr>
      </w:pPr>
      <w:r>
        <w:rPr>
          <w:noProof/>
        </w:rPr>
        <w:lastRenderedPageBreak/>
        <w:drawing>
          <wp:anchor distT="0" distB="0" distL="114300" distR="114300" simplePos="0" relativeHeight="251660288" behindDoc="1" locked="0" layoutInCell="1" allowOverlap="1" wp14:anchorId="572BBD95" wp14:editId="005BCD0D">
            <wp:simplePos x="0" y="0"/>
            <wp:positionH relativeFrom="column">
              <wp:posOffset>-250518</wp:posOffset>
            </wp:positionH>
            <wp:positionV relativeFrom="paragraph">
              <wp:posOffset>2050252</wp:posOffset>
            </wp:positionV>
            <wp:extent cx="2966400" cy="1670400"/>
            <wp:effectExtent l="0" t="0" r="5715" b="6350"/>
            <wp:wrapTight wrapText="bothSides">
              <wp:wrapPolygon edited="0">
                <wp:start x="0" y="0"/>
                <wp:lineTo x="0" y="21518"/>
                <wp:lineTo x="21549" y="21518"/>
                <wp:lineTo x="21549" y="0"/>
                <wp:lineTo x="0" y="0"/>
              </wp:wrapPolygon>
            </wp:wrapTight>
            <wp:docPr id="7" name="Obrázek 7" descr="Obsah obrázku exteriér, obloha, budova, měst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exteriér, obloha, budova, město&#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2966400" cy="167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173DDD" wp14:editId="08831E30">
            <wp:simplePos x="0" y="0"/>
            <wp:positionH relativeFrom="column">
              <wp:posOffset>-251460</wp:posOffset>
            </wp:positionH>
            <wp:positionV relativeFrom="paragraph">
              <wp:posOffset>3810</wp:posOffset>
            </wp:positionV>
            <wp:extent cx="2966085" cy="1668780"/>
            <wp:effectExtent l="0" t="0" r="5715" b="0"/>
            <wp:wrapTight wrapText="bothSides">
              <wp:wrapPolygon edited="0">
                <wp:start x="0" y="0"/>
                <wp:lineTo x="0" y="21370"/>
                <wp:lineTo x="21549" y="21370"/>
                <wp:lineTo x="21549" y="0"/>
                <wp:lineTo x="0" y="0"/>
              </wp:wrapPolygon>
            </wp:wrapTight>
            <wp:docPr id="6" name="Obrázek 6" descr="Obsah obrázku budova, exteriér, obloha, trá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budova, exteriér, obloha, tráva&#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2966085" cy="1668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2436708" wp14:editId="30B42147">
            <wp:simplePos x="0" y="0"/>
            <wp:positionH relativeFrom="column">
              <wp:posOffset>3046095</wp:posOffset>
            </wp:positionH>
            <wp:positionV relativeFrom="paragraph">
              <wp:posOffset>339</wp:posOffset>
            </wp:positionV>
            <wp:extent cx="2458085" cy="3658235"/>
            <wp:effectExtent l="0" t="0" r="5715" b="0"/>
            <wp:wrapTight wrapText="bothSides">
              <wp:wrapPolygon edited="0">
                <wp:start x="0" y="0"/>
                <wp:lineTo x="0" y="21521"/>
                <wp:lineTo x="21539" y="21521"/>
                <wp:lineTo x="21539" y="0"/>
                <wp:lineTo x="0" y="0"/>
              </wp:wrapPolygon>
            </wp:wrapTight>
            <wp:docPr id="8" name="Obrázek 8" descr="Obsah obrázku budova, exteriér, obytný dů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budova, exteriér, obytný dům&#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3658235"/>
                    </a:xfrm>
                    <a:prstGeom prst="rect">
                      <a:avLst/>
                    </a:prstGeom>
                  </pic:spPr>
                </pic:pic>
              </a:graphicData>
            </a:graphic>
            <wp14:sizeRelH relativeFrom="margin">
              <wp14:pctWidth>0</wp14:pctWidth>
            </wp14:sizeRelH>
            <wp14:sizeRelV relativeFrom="margin">
              <wp14:pctHeight>0</wp14:pctHeight>
            </wp14:sizeRelV>
          </wp:anchor>
        </w:drawing>
      </w:r>
    </w:p>
    <w:p w14:paraId="6998B7F1" w14:textId="0E066B99" w:rsidR="00B96839" w:rsidRDefault="00B96839" w:rsidP="00291F17">
      <w:pPr>
        <w:tabs>
          <w:tab w:val="left" w:pos="9088"/>
        </w:tabs>
        <w:spacing w:line="360" w:lineRule="auto"/>
        <w:jc w:val="both"/>
        <w:rPr>
          <w:rFonts w:ascii="Arial" w:hAnsi="Arial" w:cs="Arial"/>
          <w:b/>
          <w:bCs/>
          <w:sz w:val="22"/>
          <w:szCs w:val="22"/>
        </w:rPr>
      </w:pPr>
    </w:p>
    <w:bookmarkEnd w:id="0"/>
    <w:p w14:paraId="0EF929C7" w14:textId="18F79A44" w:rsidR="006E43EC" w:rsidRDefault="006E43EC" w:rsidP="00B129DE"/>
    <w:p w14:paraId="07C45E2F" w14:textId="71103A53" w:rsidR="00CA5FD9" w:rsidRDefault="003829F6">
      <w:pPr>
        <w:tabs>
          <w:tab w:val="left" w:pos="9088"/>
        </w:tabs>
        <w:spacing w:line="320" w:lineRule="atLeast"/>
        <w:jc w:val="center"/>
      </w:pPr>
      <w:hyperlink r:id="rId13">
        <w:r w:rsidR="00490DFB">
          <w:rPr>
            <w:rStyle w:val="InternetLink"/>
            <w:rFonts w:ascii="Arial" w:hAnsi="Arial" w:cs="Arial"/>
            <w:sz w:val="22"/>
            <w:szCs w:val="22"/>
          </w:rPr>
          <w:t>www.obermeyer.cz</w:t>
        </w:r>
      </w:hyperlink>
    </w:p>
    <w:p w14:paraId="135DEEF8" w14:textId="4F161C28" w:rsidR="00CA5FD9" w:rsidRDefault="003829F6">
      <w:pPr>
        <w:tabs>
          <w:tab w:val="left" w:pos="9088"/>
        </w:tabs>
        <w:spacing w:line="320" w:lineRule="atLeast"/>
        <w:jc w:val="center"/>
      </w:pPr>
      <w:hyperlink r:id="rId14">
        <w:r w:rsidR="00490DFB">
          <w:rPr>
            <w:rStyle w:val="InternetLink"/>
            <w:rFonts w:ascii="Arial" w:hAnsi="Arial" w:cs="Arial"/>
            <w:sz w:val="22"/>
            <w:szCs w:val="22"/>
          </w:rPr>
          <w:t>www.opb.de</w:t>
        </w:r>
      </w:hyperlink>
    </w:p>
    <w:p w14:paraId="15A554EC" w14:textId="2B1ADD28" w:rsidR="00CA5FD9" w:rsidRDefault="00CA5FD9">
      <w:pPr>
        <w:pBdr>
          <w:bottom w:val="single" w:sz="4" w:space="1" w:color="000000"/>
        </w:pBdr>
        <w:tabs>
          <w:tab w:val="left" w:pos="9088"/>
        </w:tabs>
        <w:spacing w:line="320" w:lineRule="atLeast"/>
        <w:jc w:val="both"/>
        <w:rPr>
          <w:rFonts w:ascii="Arial" w:hAnsi="Arial" w:cs="Arial"/>
          <w:sz w:val="22"/>
          <w:szCs w:val="22"/>
        </w:rPr>
      </w:pPr>
    </w:p>
    <w:p w14:paraId="0574D20E" w14:textId="3A307616" w:rsidR="00F54B4F" w:rsidRDefault="00F54B4F" w:rsidP="00F54B4F">
      <w:pPr>
        <w:spacing w:line="360" w:lineRule="auto"/>
        <w:jc w:val="both"/>
        <w:outlineLvl w:val="0"/>
        <w:rPr>
          <w:rFonts w:ascii="Arial" w:hAnsi="Arial" w:cs="Arial"/>
          <w:iCs/>
          <w:color w:val="000000"/>
          <w:sz w:val="20"/>
          <w:szCs w:val="20"/>
          <w:u w:val="single"/>
        </w:rPr>
      </w:pPr>
      <w:r>
        <w:rPr>
          <w:rFonts w:ascii="Arial" w:hAnsi="Arial" w:cs="Arial"/>
          <w:b/>
          <w:bCs/>
          <w:iCs/>
          <w:color w:val="000000"/>
          <w:sz w:val="20"/>
          <w:szCs w:val="20"/>
        </w:rPr>
        <w:t xml:space="preserve">Společnost </w:t>
      </w:r>
      <w:r>
        <w:rPr>
          <w:rFonts w:ascii="Arial" w:hAnsi="Arial" w:cs="Arial"/>
          <w:b/>
          <w:iCs/>
          <w:color w:val="000000"/>
          <w:sz w:val="20"/>
          <w:szCs w:val="20"/>
        </w:rPr>
        <w:t xml:space="preserve">OBERMEYER HELIKA </w:t>
      </w:r>
      <w:r>
        <w:rPr>
          <w:rFonts w:ascii="Arial" w:hAnsi="Arial" w:cs="Arial"/>
          <w:b/>
          <w:bCs/>
          <w:iCs/>
          <w:color w:val="000000"/>
          <w:sz w:val="20"/>
          <w:szCs w:val="20"/>
        </w:rPr>
        <w:t>a.s.</w:t>
      </w:r>
      <w:r>
        <w:rPr>
          <w:rFonts w:ascii="Arial" w:hAnsi="Arial" w:cs="Arial"/>
          <w:bCs/>
          <w:iCs/>
          <w:color w:val="000000"/>
          <w:sz w:val="20"/>
          <w:szCs w:val="20"/>
        </w:rPr>
        <w:t xml:space="preserve"> patří k největším architektonickým, projekčním a stavebně-poradenským kancelářím v ČR. Poskytuje komplexní služby v oblasti architektury, projektování, konstrukcí a dopravních staveb, TZB a šetrných budov, projektového managementu a odborného technického poradenství. Na českém i slovenském trhu je firma jedním z lídrů projektování ve 3D a modelování staveb systémem BIM. Do širokého portfolia projektů, na kterých se společnost </w:t>
      </w:r>
      <w:r>
        <w:rPr>
          <w:rFonts w:ascii="Arial" w:hAnsi="Arial" w:cs="Arial"/>
          <w:b/>
          <w:iCs/>
          <w:color w:val="000000"/>
          <w:sz w:val="20"/>
          <w:szCs w:val="20"/>
        </w:rPr>
        <w:t xml:space="preserve">OBERMEYER HELIKA </w:t>
      </w:r>
      <w:r>
        <w:rPr>
          <w:rFonts w:ascii="Arial" w:hAnsi="Arial" w:cs="Arial"/>
          <w:bCs/>
          <w:iCs/>
          <w:color w:val="000000"/>
          <w:sz w:val="20"/>
          <w:szCs w:val="20"/>
        </w:rPr>
        <w:t xml:space="preserve">podílela, náleží rezidenční komplexy, obchodní centra, kancelářské budovy, budovy pro státní správu, kulturní instituce, objekty sloužící zdravotnictví a lázeňství, církevní objekty, stavby pro školství, průmyslové a logistické areály i stavby dopravní infrastruktury a letišť. Mezi její nejvýznamnější reference se řadí například Nové divadlo v Plzni, O2 </w:t>
      </w:r>
      <w:proofErr w:type="spellStart"/>
      <w:r>
        <w:rPr>
          <w:rFonts w:ascii="Arial" w:hAnsi="Arial" w:cs="Arial"/>
          <w:bCs/>
          <w:iCs/>
          <w:color w:val="000000"/>
          <w:sz w:val="20"/>
          <w:szCs w:val="20"/>
        </w:rPr>
        <w:t>Arena</w:t>
      </w:r>
      <w:proofErr w:type="spellEnd"/>
      <w:r>
        <w:rPr>
          <w:rFonts w:ascii="Arial" w:hAnsi="Arial" w:cs="Arial"/>
          <w:bCs/>
          <w:iCs/>
          <w:color w:val="000000"/>
          <w:sz w:val="20"/>
          <w:szCs w:val="20"/>
        </w:rPr>
        <w:t xml:space="preserve">, obchodní centra </w:t>
      </w:r>
      <w:proofErr w:type="spellStart"/>
      <w:r>
        <w:rPr>
          <w:rFonts w:ascii="Arial" w:hAnsi="Arial" w:cs="Arial"/>
          <w:bCs/>
          <w:iCs/>
          <w:color w:val="000000"/>
          <w:sz w:val="20"/>
          <w:szCs w:val="20"/>
        </w:rPr>
        <w:t>Quadrio</w:t>
      </w:r>
      <w:proofErr w:type="spellEnd"/>
      <w:r>
        <w:rPr>
          <w:rFonts w:ascii="Arial" w:hAnsi="Arial" w:cs="Arial"/>
          <w:bCs/>
          <w:iCs/>
          <w:color w:val="000000"/>
          <w:sz w:val="20"/>
          <w:szCs w:val="20"/>
        </w:rPr>
        <w:t xml:space="preserve">, Černý Most a Chodov, Základní škola Roztoky či dětské oddělení Fakultní nemocnice Motol. Má také bohaté zkušenosti s přípravou urbanistických studií v ČR i v zahraničí. Společnost s původním názvem </w:t>
      </w:r>
      <w:proofErr w:type="spellStart"/>
      <w:r>
        <w:rPr>
          <w:rFonts w:ascii="Arial" w:hAnsi="Arial" w:cs="Arial"/>
          <w:bCs/>
          <w:iCs/>
          <w:color w:val="000000"/>
          <w:sz w:val="20"/>
          <w:szCs w:val="20"/>
        </w:rPr>
        <w:t>Helika</w:t>
      </w:r>
      <w:proofErr w:type="spellEnd"/>
      <w:r>
        <w:rPr>
          <w:rFonts w:ascii="Arial" w:hAnsi="Arial" w:cs="Arial"/>
          <w:bCs/>
          <w:iCs/>
          <w:color w:val="000000"/>
          <w:sz w:val="20"/>
          <w:szCs w:val="20"/>
        </w:rPr>
        <w:t xml:space="preserve"> své podnikání v České republice rozběhla v letech 1990−1991 a od května 2004 rozšířila své aktivity na Slovensko a otevřela pobočku v Bratislavě. V červnu 2007 se stala součástí nadnárodní skupiny </w:t>
      </w:r>
      <w:proofErr w:type="spellStart"/>
      <w:r>
        <w:rPr>
          <w:rFonts w:ascii="Arial" w:hAnsi="Arial" w:cs="Arial"/>
          <w:bCs/>
          <w:iCs/>
          <w:color w:val="000000"/>
          <w:sz w:val="20"/>
          <w:szCs w:val="20"/>
        </w:rPr>
        <w:t>Obermeyer</w:t>
      </w:r>
      <w:proofErr w:type="spellEnd"/>
      <w:r>
        <w:rPr>
          <w:rFonts w:ascii="Arial" w:hAnsi="Arial" w:cs="Arial"/>
          <w:bCs/>
          <w:iCs/>
          <w:color w:val="000000"/>
          <w:sz w:val="20"/>
          <w:szCs w:val="20"/>
        </w:rPr>
        <w:t>, která patří k největším projekčním kancelářím v Evropě s celosvětovou působností.</w:t>
      </w:r>
    </w:p>
    <w:p w14:paraId="5A2E05B9" w14:textId="77777777" w:rsidR="00F54B4F" w:rsidRDefault="00F54B4F">
      <w:pPr>
        <w:spacing w:line="360" w:lineRule="auto"/>
        <w:jc w:val="both"/>
        <w:outlineLvl w:val="0"/>
        <w:rPr>
          <w:rFonts w:ascii="Arial" w:hAnsi="Arial" w:cs="Arial"/>
          <w:iCs/>
          <w:color w:val="000000"/>
          <w:sz w:val="20"/>
          <w:szCs w:val="20"/>
          <w:u w:val="single"/>
        </w:rPr>
      </w:pPr>
    </w:p>
    <w:p w14:paraId="4AA8B7C8" w14:textId="6DAB2818" w:rsidR="00CA5FD9" w:rsidRDefault="00490DFB">
      <w:pPr>
        <w:spacing w:line="360" w:lineRule="auto"/>
        <w:jc w:val="both"/>
        <w:outlineLvl w:val="0"/>
        <w:rPr>
          <w:rFonts w:ascii="Arial" w:hAnsi="Arial" w:cs="Arial"/>
          <w:iCs/>
          <w:color w:val="000000"/>
          <w:sz w:val="20"/>
          <w:szCs w:val="20"/>
          <w:u w:val="single"/>
        </w:rPr>
      </w:pPr>
      <w:r>
        <w:rPr>
          <w:rFonts w:ascii="Arial" w:hAnsi="Arial" w:cs="Arial"/>
          <w:iCs/>
          <w:color w:val="000000"/>
          <w:sz w:val="20"/>
          <w:szCs w:val="20"/>
          <w:u w:val="single"/>
        </w:rPr>
        <w:t>Kontaktní údaje:</w:t>
      </w:r>
    </w:p>
    <w:p w14:paraId="459F50B8" w14:textId="77777777" w:rsidR="00CA5FD9" w:rsidRDefault="00490DFB" w:rsidP="003E7C3E">
      <w:pPr>
        <w:spacing w:line="280" w:lineRule="atLeast"/>
        <w:jc w:val="both"/>
        <w:outlineLvl w:val="0"/>
        <w:rPr>
          <w:rFonts w:ascii="Arial" w:hAnsi="Arial" w:cs="Arial"/>
          <w:b/>
          <w:iCs/>
          <w:color w:val="000000"/>
          <w:sz w:val="20"/>
          <w:szCs w:val="20"/>
        </w:rPr>
      </w:pPr>
      <w:proofErr w:type="spellStart"/>
      <w:r>
        <w:rPr>
          <w:rFonts w:ascii="Arial" w:hAnsi="Arial" w:cs="Arial"/>
          <w:b/>
          <w:iCs/>
          <w:color w:val="000000"/>
          <w:sz w:val="20"/>
          <w:szCs w:val="20"/>
        </w:rPr>
        <w:t>Crest</w:t>
      </w:r>
      <w:proofErr w:type="spellEnd"/>
      <w:r>
        <w:rPr>
          <w:rFonts w:ascii="Arial" w:hAnsi="Arial" w:cs="Arial"/>
          <w:b/>
          <w:iCs/>
          <w:color w:val="000000"/>
          <w:sz w:val="20"/>
          <w:szCs w:val="20"/>
        </w:rPr>
        <w:t xml:space="preserve"> Communications a.s. </w:t>
      </w:r>
    </w:p>
    <w:p w14:paraId="0BE86D40" w14:textId="77777777" w:rsidR="00CA5FD9" w:rsidRDefault="00490DFB" w:rsidP="003E7C3E">
      <w:pPr>
        <w:spacing w:line="280" w:lineRule="atLeast"/>
        <w:jc w:val="both"/>
        <w:outlineLvl w:val="0"/>
        <w:rPr>
          <w:rFonts w:ascii="Arial" w:hAnsi="Arial" w:cs="Arial"/>
          <w:iCs/>
          <w:color w:val="000000"/>
          <w:sz w:val="20"/>
          <w:szCs w:val="20"/>
        </w:rPr>
      </w:pPr>
      <w:r>
        <w:rPr>
          <w:rFonts w:ascii="Arial" w:hAnsi="Arial" w:cs="Arial"/>
          <w:iCs/>
          <w:color w:val="000000"/>
          <w:sz w:val="20"/>
          <w:szCs w:val="20"/>
        </w:rPr>
        <w:t>Radka L</w:t>
      </w:r>
      <w:r w:rsidR="0052195E">
        <w:rPr>
          <w:rFonts w:ascii="Arial" w:hAnsi="Arial" w:cs="Arial"/>
          <w:iCs/>
          <w:color w:val="000000"/>
          <w:sz w:val="20"/>
          <w:szCs w:val="20"/>
        </w:rPr>
        <w:t>.</w:t>
      </w:r>
      <w:r>
        <w:rPr>
          <w:rFonts w:ascii="Arial" w:hAnsi="Arial" w:cs="Arial"/>
          <w:iCs/>
          <w:color w:val="000000"/>
          <w:sz w:val="20"/>
          <w:szCs w:val="20"/>
        </w:rPr>
        <w:t xml:space="preserve"> Kerschbaumová</w:t>
      </w:r>
      <w:r>
        <w:rPr>
          <w:rFonts w:ascii="Arial" w:hAnsi="Arial" w:cs="Arial"/>
          <w:iCs/>
          <w:color w:val="000000"/>
          <w:sz w:val="20"/>
          <w:szCs w:val="20"/>
        </w:rPr>
        <w:tab/>
      </w:r>
    </w:p>
    <w:p w14:paraId="6EB3F1E2" w14:textId="77777777" w:rsidR="00CA5FD9" w:rsidRDefault="00490DFB" w:rsidP="003E7C3E">
      <w:pPr>
        <w:spacing w:line="280" w:lineRule="atLeast"/>
        <w:jc w:val="both"/>
        <w:outlineLvl w:val="0"/>
        <w:rPr>
          <w:rFonts w:ascii="Arial" w:hAnsi="Arial" w:cs="Arial"/>
          <w:iCs/>
          <w:color w:val="000000"/>
          <w:sz w:val="20"/>
          <w:szCs w:val="20"/>
        </w:rPr>
      </w:pPr>
      <w:proofErr w:type="spellStart"/>
      <w:r>
        <w:rPr>
          <w:rFonts w:ascii="Arial" w:hAnsi="Arial" w:cs="Arial"/>
          <w:iCs/>
          <w:color w:val="000000"/>
          <w:sz w:val="20"/>
          <w:szCs w:val="20"/>
        </w:rPr>
        <w:t>Account</w:t>
      </w:r>
      <w:proofErr w:type="spellEnd"/>
      <w:r>
        <w:rPr>
          <w:rFonts w:ascii="Arial" w:hAnsi="Arial" w:cs="Arial"/>
          <w:iCs/>
          <w:color w:val="000000"/>
          <w:sz w:val="20"/>
          <w:szCs w:val="20"/>
        </w:rPr>
        <w:t xml:space="preserve"> </w:t>
      </w:r>
      <w:proofErr w:type="spellStart"/>
      <w:r>
        <w:rPr>
          <w:rFonts w:ascii="Arial" w:hAnsi="Arial" w:cs="Arial"/>
          <w:iCs/>
          <w:color w:val="000000"/>
          <w:sz w:val="20"/>
          <w:szCs w:val="20"/>
        </w:rPr>
        <w:t>Manager</w:t>
      </w:r>
      <w:proofErr w:type="spellEnd"/>
      <w:r>
        <w:rPr>
          <w:rFonts w:ascii="Arial" w:hAnsi="Arial" w:cs="Arial"/>
          <w:iCs/>
          <w:color w:val="000000"/>
          <w:sz w:val="20"/>
          <w:szCs w:val="20"/>
        </w:rPr>
        <w:tab/>
      </w:r>
      <w:r>
        <w:rPr>
          <w:rFonts w:ascii="Arial" w:hAnsi="Arial" w:cs="Arial"/>
          <w:iCs/>
          <w:color w:val="000000"/>
          <w:sz w:val="20"/>
          <w:szCs w:val="20"/>
        </w:rPr>
        <w:tab/>
      </w:r>
      <w:r>
        <w:rPr>
          <w:rFonts w:ascii="Arial" w:hAnsi="Arial" w:cs="Arial"/>
          <w:iCs/>
          <w:color w:val="000000"/>
          <w:sz w:val="20"/>
          <w:szCs w:val="20"/>
        </w:rPr>
        <w:tab/>
      </w:r>
      <w:r>
        <w:rPr>
          <w:rFonts w:ascii="Arial" w:hAnsi="Arial" w:cs="Arial"/>
          <w:iCs/>
          <w:color w:val="000000"/>
          <w:sz w:val="20"/>
          <w:szCs w:val="20"/>
        </w:rPr>
        <w:tab/>
      </w:r>
    </w:p>
    <w:p w14:paraId="08536FCE" w14:textId="77777777" w:rsidR="00CA5FD9" w:rsidRDefault="00490DFB" w:rsidP="003E7C3E">
      <w:pPr>
        <w:spacing w:line="280" w:lineRule="atLeast"/>
        <w:jc w:val="both"/>
        <w:outlineLvl w:val="0"/>
        <w:rPr>
          <w:rFonts w:ascii="Arial" w:hAnsi="Arial" w:cs="Arial"/>
          <w:iCs/>
          <w:color w:val="000000"/>
          <w:sz w:val="20"/>
          <w:szCs w:val="20"/>
        </w:rPr>
      </w:pPr>
      <w:r>
        <w:rPr>
          <w:rFonts w:ascii="Arial" w:hAnsi="Arial" w:cs="Arial"/>
          <w:iCs/>
          <w:color w:val="000000"/>
          <w:sz w:val="20"/>
          <w:szCs w:val="20"/>
        </w:rPr>
        <w:lastRenderedPageBreak/>
        <w:t>mobil: 733 185 662</w:t>
      </w:r>
    </w:p>
    <w:p w14:paraId="03F4D954" w14:textId="77777777" w:rsidR="00CA5FD9" w:rsidRDefault="00490DFB" w:rsidP="003E7C3E">
      <w:pPr>
        <w:spacing w:line="280" w:lineRule="atLeast"/>
        <w:jc w:val="both"/>
        <w:outlineLvl w:val="0"/>
        <w:rPr>
          <w:rFonts w:ascii="Arial" w:hAnsi="Arial" w:cs="Arial"/>
          <w:iCs/>
          <w:color w:val="000000"/>
          <w:sz w:val="20"/>
          <w:szCs w:val="20"/>
        </w:rPr>
      </w:pPr>
      <w:r>
        <w:rPr>
          <w:rStyle w:val="InternetLink"/>
          <w:rFonts w:ascii="Arial" w:hAnsi="Arial" w:cs="Arial"/>
          <w:iCs/>
          <w:sz w:val="20"/>
          <w:szCs w:val="20"/>
        </w:rPr>
        <w:t>radka.kerschbaumova@crestcom.cz</w:t>
      </w:r>
    </w:p>
    <w:bookmarkStart w:id="2" w:name="_Hlk509403558"/>
    <w:p w14:paraId="6342146D" w14:textId="45CCAB7C" w:rsidR="003E7C3E" w:rsidRDefault="00E01F2B" w:rsidP="009250B5">
      <w:pPr>
        <w:spacing w:line="280" w:lineRule="atLeast"/>
        <w:jc w:val="both"/>
        <w:outlineLvl w:val="0"/>
        <w:rPr>
          <w:rStyle w:val="InternetLink"/>
          <w:rFonts w:ascii="Arial" w:hAnsi="Arial" w:cs="Arial"/>
          <w:iCs/>
          <w:sz w:val="20"/>
          <w:szCs w:val="20"/>
        </w:rPr>
      </w:pPr>
      <w:r>
        <w:rPr>
          <w:rStyle w:val="InternetLink"/>
          <w:rFonts w:ascii="Arial" w:hAnsi="Arial" w:cs="Arial"/>
          <w:iCs/>
          <w:sz w:val="20"/>
          <w:szCs w:val="20"/>
        </w:rPr>
        <w:fldChar w:fldCharType="begin"/>
      </w:r>
      <w:r>
        <w:rPr>
          <w:rStyle w:val="InternetLink"/>
          <w:rFonts w:ascii="Arial" w:hAnsi="Arial" w:cs="Arial"/>
          <w:iCs/>
          <w:sz w:val="20"/>
          <w:szCs w:val="20"/>
        </w:rPr>
        <w:instrText xml:space="preserve"> HYPERLINK "http://www.crestcom.cz" </w:instrText>
      </w:r>
      <w:r>
        <w:rPr>
          <w:rStyle w:val="InternetLink"/>
          <w:rFonts w:ascii="Arial" w:hAnsi="Arial" w:cs="Arial"/>
          <w:iCs/>
          <w:sz w:val="20"/>
          <w:szCs w:val="20"/>
        </w:rPr>
        <w:fldChar w:fldCharType="separate"/>
      </w:r>
      <w:r w:rsidRPr="004354A3">
        <w:rPr>
          <w:rStyle w:val="Hypertextovodkaz"/>
          <w:rFonts w:ascii="Arial" w:hAnsi="Arial" w:cs="Arial"/>
          <w:iCs/>
          <w:sz w:val="20"/>
          <w:szCs w:val="20"/>
        </w:rPr>
        <w:t>www.crestcom.cz</w:t>
      </w:r>
      <w:bookmarkEnd w:id="2"/>
      <w:r>
        <w:rPr>
          <w:rStyle w:val="InternetLink"/>
          <w:rFonts w:ascii="Arial" w:hAnsi="Arial" w:cs="Arial"/>
          <w:iCs/>
          <w:sz w:val="20"/>
          <w:szCs w:val="20"/>
        </w:rPr>
        <w:fldChar w:fldCharType="end"/>
      </w:r>
    </w:p>
    <w:p w14:paraId="083D94A5" w14:textId="53C6035C" w:rsidR="00E01F2B" w:rsidRDefault="00E01F2B" w:rsidP="009250B5">
      <w:pPr>
        <w:spacing w:line="280" w:lineRule="atLeast"/>
        <w:jc w:val="both"/>
        <w:outlineLvl w:val="0"/>
        <w:rPr>
          <w:rStyle w:val="InternetLink"/>
          <w:rFonts w:ascii="Arial" w:hAnsi="Arial" w:cs="Arial"/>
          <w:iCs/>
          <w:sz w:val="20"/>
          <w:szCs w:val="20"/>
        </w:rPr>
      </w:pPr>
    </w:p>
    <w:p w14:paraId="2559801C" w14:textId="440BEA4B" w:rsidR="00E01F2B" w:rsidRDefault="00E01F2B" w:rsidP="009250B5">
      <w:pPr>
        <w:spacing w:line="280" w:lineRule="atLeast"/>
        <w:jc w:val="both"/>
        <w:outlineLvl w:val="0"/>
      </w:pPr>
    </w:p>
    <w:sectPr w:rsidR="00E01F2B" w:rsidSect="00965F3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A008B"/>
    <w:multiLevelType w:val="multilevel"/>
    <w:tmpl w:val="EAA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D9"/>
    <w:rsid w:val="000309D5"/>
    <w:rsid w:val="000427C2"/>
    <w:rsid w:val="00067740"/>
    <w:rsid w:val="000729CE"/>
    <w:rsid w:val="00083467"/>
    <w:rsid w:val="000A0FE9"/>
    <w:rsid w:val="000E38B3"/>
    <w:rsid w:val="001211C1"/>
    <w:rsid w:val="00140A6B"/>
    <w:rsid w:val="00226475"/>
    <w:rsid w:val="00227E69"/>
    <w:rsid w:val="002435F8"/>
    <w:rsid w:val="002449FA"/>
    <w:rsid w:val="002514CA"/>
    <w:rsid w:val="002812EC"/>
    <w:rsid w:val="00291F17"/>
    <w:rsid w:val="002C0BCB"/>
    <w:rsid w:val="002D7A60"/>
    <w:rsid w:val="002F5836"/>
    <w:rsid w:val="003244CD"/>
    <w:rsid w:val="0034383F"/>
    <w:rsid w:val="003829F6"/>
    <w:rsid w:val="003A2D84"/>
    <w:rsid w:val="003B7905"/>
    <w:rsid w:val="003D537D"/>
    <w:rsid w:val="003D683A"/>
    <w:rsid w:val="003E7C3E"/>
    <w:rsid w:val="004358CF"/>
    <w:rsid w:val="004564A6"/>
    <w:rsid w:val="004668B0"/>
    <w:rsid w:val="00467B48"/>
    <w:rsid w:val="004719AF"/>
    <w:rsid w:val="004815D3"/>
    <w:rsid w:val="004878E9"/>
    <w:rsid w:val="00490DFB"/>
    <w:rsid w:val="004D27B7"/>
    <w:rsid w:val="004D7E1E"/>
    <w:rsid w:val="004E0049"/>
    <w:rsid w:val="004E6188"/>
    <w:rsid w:val="00505686"/>
    <w:rsid w:val="00506883"/>
    <w:rsid w:val="0052195E"/>
    <w:rsid w:val="005236F9"/>
    <w:rsid w:val="00537F2A"/>
    <w:rsid w:val="00545C1E"/>
    <w:rsid w:val="005775E7"/>
    <w:rsid w:val="00581B61"/>
    <w:rsid w:val="005A5DA7"/>
    <w:rsid w:val="005A5FDF"/>
    <w:rsid w:val="005B7F1C"/>
    <w:rsid w:val="005D130F"/>
    <w:rsid w:val="005F7E72"/>
    <w:rsid w:val="0061227D"/>
    <w:rsid w:val="00656DDE"/>
    <w:rsid w:val="0068544B"/>
    <w:rsid w:val="006A4B28"/>
    <w:rsid w:val="006A5C0A"/>
    <w:rsid w:val="006A68BD"/>
    <w:rsid w:val="006D5AA3"/>
    <w:rsid w:val="006E43EC"/>
    <w:rsid w:val="006E4DF2"/>
    <w:rsid w:val="0072772D"/>
    <w:rsid w:val="007414EF"/>
    <w:rsid w:val="007626BE"/>
    <w:rsid w:val="007663AD"/>
    <w:rsid w:val="00782DB4"/>
    <w:rsid w:val="007A4908"/>
    <w:rsid w:val="00801E41"/>
    <w:rsid w:val="00805451"/>
    <w:rsid w:val="008135E5"/>
    <w:rsid w:val="00816FFB"/>
    <w:rsid w:val="00840982"/>
    <w:rsid w:val="00867A8F"/>
    <w:rsid w:val="008D58AA"/>
    <w:rsid w:val="00901E2D"/>
    <w:rsid w:val="00903383"/>
    <w:rsid w:val="00903F72"/>
    <w:rsid w:val="009250B5"/>
    <w:rsid w:val="009377A2"/>
    <w:rsid w:val="00950BA6"/>
    <w:rsid w:val="009544E6"/>
    <w:rsid w:val="0096183B"/>
    <w:rsid w:val="0096535F"/>
    <w:rsid w:val="00965F3C"/>
    <w:rsid w:val="009907BB"/>
    <w:rsid w:val="00997AB2"/>
    <w:rsid w:val="009D51D4"/>
    <w:rsid w:val="00A11612"/>
    <w:rsid w:val="00A2655A"/>
    <w:rsid w:val="00A377A6"/>
    <w:rsid w:val="00A8062D"/>
    <w:rsid w:val="00A84ACA"/>
    <w:rsid w:val="00A90D7B"/>
    <w:rsid w:val="00A93982"/>
    <w:rsid w:val="00A972BB"/>
    <w:rsid w:val="00AE6D9F"/>
    <w:rsid w:val="00B044F6"/>
    <w:rsid w:val="00B108B7"/>
    <w:rsid w:val="00B124F8"/>
    <w:rsid w:val="00B129DE"/>
    <w:rsid w:val="00B309BE"/>
    <w:rsid w:val="00B405BD"/>
    <w:rsid w:val="00B60320"/>
    <w:rsid w:val="00B6438C"/>
    <w:rsid w:val="00B96839"/>
    <w:rsid w:val="00BA4421"/>
    <w:rsid w:val="00BB3E81"/>
    <w:rsid w:val="00BE2F53"/>
    <w:rsid w:val="00BF54CE"/>
    <w:rsid w:val="00C309A6"/>
    <w:rsid w:val="00C421C7"/>
    <w:rsid w:val="00C84FAE"/>
    <w:rsid w:val="00CA5FD9"/>
    <w:rsid w:val="00CB2D36"/>
    <w:rsid w:val="00CC0AE4"/>
    <w:rsid w:val="00CE0765"/>
    <w:rsid w:val="00D0198D"/>
    <w:rsid w:val="00D42EF5"/>
    <w:rsid w:val="00D562C7"/>
    <w:rsid w:val="00D63CB2"/>
    <w:rsid w:val="00D842F4"/>
    <w:rsid w:val="00D92FFB"/>
    <w:rsid w:val="00DB140E"/>
    <w:rsid w:val="00DE2332"/>
    <w:rsid w:val="00E00BF2"/>
    <w:rsid w:val="00E01F2B"/>
    <w:rsid w:val="00E153A2"/>
    <w:rsid w:val="00E72464"/>
    <w:rsid w:val="00E95883"/>
    <w:rsid w:val="00E96838"/>
    <w:rsid w:val="00F17EDF"/>
    <w:rsid w:val="00F20ACD"/>
    <w:rsid w:val="00F54B4F"/>
    <w:rsid w:val="00F907B3"/>
    <w:rsid w:val="00F92D32"/>
    <w:rsid w:val="00F95481"/>
    <w:rsid w:val="00F97763"/>
    <w:rsid w:val="00F97ED3"/>
    <w:rsid w:val="00FB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2582"/>
  <w15:docId w15:val="{EB5AC4A4-A3F1-4F87-9A4D-63D729C5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3B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uiPriority w:val="99"/>
    <w:rsid w:val="00303B95"/>
    <w:rPr>
      <w:color w:val="0000FF"/>
      <w:u w:val="single"/>
    </w:rPr>
  </w:style>
  <w:style w:type="character" w:styleId="Siln">
    <w:name w:val="Strong"/>
    <w:qFormat/>
    <w:rsid w:val="00303B95"/>
    <w:rPr>
      <w:b/>
      <w:bCs/>
    </w:rPr>
  </w:style>
  <w:style w:type="character" w:customStyle="1" w:styleId="medmain1">
    <w:name w:val="medmain1"/>
    <w:basedOn w:val="Standardnpsmoodstavce"/>
    <w:qFormat/>
    <w:rsid w:val="00303B95"/>
  </w:style>
  <w:style w:type="character" w:styleId="Odkaznakoment">
    <w:name w:val="annotation reference"/>
    <w:uiPriority w:val="99"/>
    <w:qFormat/>
    <w:rsid w:val="006C3196"/>
    <w:rPr>
      <w:sz w:val="16"/>
      <w:szCs w:val="16"/>
    </w:rPr>
  </w:style>
  <w:style w:type="character" w:customStyle="1" w:styleId="TextkomenteChar">
    <w:name w:val="Text komentáře Char"/>
    <w:basedOn w:val="Standardnpsmoodstavce"/>
    <w:link w:val="Textkomente"/>
    <w:uiPriority w:val="99"/>
    <w:qFormat/>
    <w:rsid w:val="006C3196"/>
  </w:style>
  <w:style w:type="character" w:customStyle="1" w:styleId="PedmtkomenteChar">
    <w:name w:val="Předmět komentáře Char"/>
    <w:link w:val="Pedmtkomente"/>
    <w:qFormat/>
    <w:rsid w:val="006C3196"/>
    <w:rPr>
      <w:b/>
      <w:bCs/>
    </w:rPr>
  </w:style>
  <w:style w:type="character" w:customStyle="1" w:styleId="TextbublinyChar">
    <w:name w:val="Text bubliny Char"/>
    <w:link w:val="Textbubliny"/>
    <w:qFormat/>
    <w:rsid w:val="006C3196"/>
    <w:rPr>
      <w:rFonts w:ascii="Tahoma" w:hAnsi="Tahoma" w:cs="Tahoma"/>
      <w:sz w:val="16"/>
      <w:szCs w:val="16"/>
    </w:rPr>
  </w:style>
  <w:style w:type="character" w:styleId="Sledovanodkaz">
    <w:name w:val="FollowedHyperlink"/>
    <w:qFormat/>
    <w:rsid w:val="00D818CE"/>
    <w:rPr>
      <w:color w:val="800080"/>
      <w:u w:val="single"/>
    </w:rPr>
  </w:style>
  <w:style w:type="character" w:customStyle="1" w:styleId="ZhlavChar">
    <w:name w:val="Záhlaví Char"/>
    <w:link w:val="Zhlav"/>
    <w:qFormat/>
    <w:rsid w:val="00D41921"/>
    <w:rPr>
      <w:sz w:val="24"/>
      <w:szCs w:val="24"/>
    </w:rPr>
  </w:style>
  <w:style w:type="character" w:customStyle="1" w:styleId="usercontent">
    <w:name w:val="usercontent"/>
    <w:qFormat/>
    <w:rsid w:val="005747A1"/>
  </w:style>
  <w:style w:type="character" w:styleId="Zdraznn">
    <w:name w:val="Emphasis"/>
    <w:qFormat/>
    <w:rsid w:val="00507797"/>
    <w:rPr>
      <w:i/>
      <w:iCs/>
    </w:rPr>
  </w:style>
  <w:style w:type="character" w:customStyle="1" w:styleId="Nevyeenzmnka1">
    <w:name w:val="Nevyřešená zmínka1"/>
    <w:basedOn w:val="Standardnpsmoodstavce"/>
    <w:uiPriority w:val="99"/>
    <w:semiHidden/>
    <w:unhideWhenUsed/>
    <w:qFormat/>
    <w:rsid w:val="00EB71DF"/>
    <w:rPr>
      <w:color w:val="605E5C"/>
      <w:shd w:val="clear" w:color="auto" w:fill="E1DFDD"/>
    </w:rPr>
  </w:style>
  <w:style w:type="character" w:customStyle="1" w:styleId="ListLabel1">
    <w:name w:val="ListLabel 1"/>
    <w:qFormat/>
    <w:rsid w:val="00965F3C"/>
    <w:rPr>
      <w:rFonts w:cs="Courier New"/>
    </w:rPr>
  </w:style>
  <w:style w:type="character" w:customStyle="1" w:styleId="ListLabel2">
    <w:name w:val="ListLabel 2"/>
    <w:qFormat/>
    <w:rsid w:val="00965F3C"/>
    <w:rPr>
      <w:rFonts w:cs="Courier New"/>
    </w:rPr>
  </w:style>
  <w:style w:type="character" w:customStyle="1" w:styleId="ListLabel3">
    <w:name w:val="ListLabel 3"/>
    <w:qFormat/>
    <w:rsid w:val="00965F3C"/>
    <w:rPr>
      <w:rFonts w:cs="Courier New"/>
    </w:rPr>
  </w:style>
  <w:style w:type="character" w:customStyle="1" w:styleId="ListLabel4">
    <w:name w:val="ListLabel 4"/>
    <w:qFormat/>
    <w:rsid w:val="00965F3C"/>
    <w:rPr>
      <w:rFonts w:cs="Courier New"/>
    </w:rPr>
  </w:style>
  <w:style w:type="character" w:customStyle="1" w:styleId="ListLabel5">
    <w:name w:val="ListLabel 5"/>
    <w:qFormat/>
    <w:rsid w:val="00965F3C"/>
    <w:rPr>
      <w:rFonts w:cs="Courier New"/>
    </w:rPr>
  </w:style>
  <w:style w:type="character" w:customStyle="1" w:styleId="ListLabel6">
    <w:name w:val="ListLabel 6"/>
    <w:qFormat/>
    <w:rsid w:val="00965F3C"/>
    <w:rPr>
      <w:rFonts w:cs="Courier New"/>
    </w:rPr>
  </w:style>
  <w:style w:type="character" w:customStyle="1" w:styleId="ListLabel7">
    <w:name w:val="ListLabel 7"/>
    <w:qFormat/>
    <w:rsid w:val="00965F3C"/>
    <w:rPr>
      <w:rFonts w:cs="Courier New"/>
    </w:rPr>
  </w:style>
  <w:style w:type="character" w:customStyle="1" w:styleId="ListLabel8">
    <w:name w:val="ListLabel 8"/>
    <w:qFormat/>
    <w:rsid w:val="00965F3C"/>
    <w:rPr>
      <w:rFonts w:cs="Courier New"/>
    </w:rPr>
  </w:style>
  <w:style w:type="character" w:customStyle="1" w:styleId="ListLabel9">
    <w:name w:val="ListLabel 9"/>
    <w:qFormat/>
    <w:rsid w:val="00965F3C"/>
    <w:rPr>
      <w:rFonts w:cs="Courier New"/>
    </w:rPr>
  </w:style>
  <w:style w:type="character" w:customStyle="1" w:styleId="ListLabel10">
    <w:name w:val="ListLabel 10"/>
    <w:qFormat/>
    <w:rsid w:val="00965F3C"/>
    <w:rPr>
      <w:rFonts w:cs="Courier New"/>
    </w:rPr>
  </w:style>
  <w:style w:type="character" w:customStyle="1" w:styleId="ListLabel11">
    <w:name w:val="ListLabel 11"/>
    <w:qFormat/>
    <w:rsid w:val="00965F3C"/>
    <w:rPr>
      <w:rFonts w:cs="Courier New"/>
    </w:rPr>
  </w:style>
  <w:style w:type="character" w:customStyle="1" w:styleId="ListLabel12">
    <w:name w:val="ListLabel 12"/>
    <w:qFormat/>
    <w:rsid w:val="00965F3C"/>
    <w:rPr>
      <w:rFonts w:cs="Courier New"/>
    </w:rPr>
  </w:style>
  <w:style w:type="character" w:customStyle="1" w:styleId="ListLabel13">
    <w:name w:val="ListLabel 13"/>
    <w:qFormat/>
    <w:rsid w:val="00965F3C"/>
    <w:rPr>
      <w:rFonts w:cs="Courier New"/>
    </w:rPr>
  </w:style>
  <w:style w:type="character" w:customStyle="1" w:styleId="ListLabel14">
    <w:name w:val="ListLabel 14"/>
    <w:qFormat/>
    <w:rsid w:val="00965F3C"/>
    <w:rPr>
      <w:rFonts w:cs="Courier New"/>
    </w:rPr>
  </w:style>
  <w:style w:type="character" w:customStyle="1" w:styleId="ListLabel15">
    <w:name w:val="ListLabel 15"/>
    <w:qFormat/>
    <w:rsid w:val="00965F3C"/>
    <w:rPr>
      <w:rFonts w:cs="Courier New"/>
    </w:rPr>
  </w:style>
  <w:style w:type="character" w:customStyle="1" w:styleId="ListLabel16">
    <w:name w:val="ListLabel 16"/>
    <w:qFormat/>
    <w:rsid w:val="00965F3C"/>
    <w:rPr>
      <w:rFonts w:cs="Courier New"/>
    </w:rPr>
  </w:style>
  <w:style w:type="character" w:customStyle="1" w:styleId="ListLabel17">
    <w:name w:val="ListLabel 17"/>
    <w:qFormat/>
    <w:rsid w:val="00965F3C"/>
    <w:rPr>
      <w:rFonts w:cs="Courier New"/>
    </w:rPr>
  </w:style>
  <w:style w:type="character" w:customStyle="1" w:styleId="ListLabel18">
    <w:name w:val="ListLabel 18"/>
    <w:qFormat/>
    <w:rsid w:val="00965F3C"/>
    <w:rPr>
      <w:rFonts w:cs="Courier New"/>
    </w:rPr>
  </w:style>
  <w:style w:type="character" w:customStyle="1" w:styleId="ListLabel19">
    <w:name w:val="ListLabel 19"/>
    <w:qFormat/>
    <w:rsid w:val="00965F3C"/>
    <w:rPr>
      <w:rFonts w:ascii="Arial" w:hAnsi="Arial" w:cs="Arial"/>
      <w:b/>
      <w:sz w:val="22"/>
      <w:szCs w:val="22"/>
    </w:rPr>
  </w:style>
  <w:style w:type="character" w:customStyle="1" w:styleId="ListLabel20">
    <w:name w:val="ListLabel 20"/>
    <w:qFormat/>
    <w:rsid w:val="00965F3C"/>
    <w:rPr>
      <w:rFonts w:ascii="Arial" w:hAnsi="Arial" w:cs="Arial"/>
      <w:sz w:val="22"/>
      <w:szCs w:val="22"/>
    </w:rPr>
  </w:style>
  <w:style w:type="character" w:customStyle="1" w:styleId="ListLabel21">
    <w:name w:val="ListLabel 21"/>
    <w:qFormat/>
    <w:rsid w:val="00965F3C"/>
    <w:rPr>
      <w:rFonts w:ascii="Arial" w:hAnsi="Arial" w:cs="Arial"/>
      <w:iCs/>
      <w:sz w:val="20"/>
      <w:szCs w:val="20"/>
    </w:rPr>
  </w:style>
  <w:style w:type="paragraph" w:customStyle="1" w:styleId="Heading">
    <w:name w:val="Heading"/>
    <w:basedOn w:val="Normln"/>
    <w:next w:val="Zkladntext"/>
    <w:qFormat/>
    <w:rsid w:val="00965F3C"/>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rsid w:val="00965F3C"/>
    <w:pPr>
      <w:spacing w:after="140" w:line="276" w:lineRule="auto"/>
    </w:pPr>
  </w:style>
  <w:style w:type="paragraph" w:styleId="Seznam">
    <w:name w:val="List"/>
    <w:basedOn w:val="Zkladntext"/>
    <w:rsid w:val="00965F3C"/>
    <w:rPr>
      <w:rFonts w:cs="Lohit Devanagari"/>
    </w:rPr>
  </w:style>
  <w:style w:type="paragraph" w:styleId="Titulek">
    <w:name w:val="caption"/>
    <w:basedOn w:val="Normln"/>
    <w:qFormat/>
    <w:rsid w:val="00965F3C"/>
    <w:pPr>
      <w:suppressLineNumbers/>
      <w:spacing w:before="120" w:after="120"/>
    </w:pPr>
    <w:rPr>
      <w:rFonts w:cs="Lohit Devanagari"/>
      <w:i/>
      <w:iCs/>
    </w:rPr>
  </w:style>
  <w:style w:type="paragraph" w:customStyle="1" w:styleId="Index">
    <w:name w:val="Index"/>
    <w:basedOn w:val="Normln"/>
    <w:qFormat/>
    <w:rsid w:val="00965F3C"/>
    <w:pPr>
      <w:suppressLineNumbers/>
    </w:pPr>
    <w:rPr>
      <w:rFonts w:cs="Lohit Devanagari"/>
    </w:rPr>
  </w:style>
  <w:style w:type="paragraph" w:styleId="Normlnweb">
    <w:name w:val="Normal (Web)"/>
    <w:basedOn w:val="Normln"/>
    <w:uiPriority w:val="99"/>
    <w:qFormat/>
    <w:rsid w:val="00303B95"/>
    <w:pPr>
      <w:spacing w:beforeAutospacing="1" w:afterAutospacing="1"/>
    </w:pPr>
  </w:style>
  <w:style w:type="paragraph" w:customStyle="1" w:styleId="zkladninfo">
    <w:name w:val="základní info"/>
    <w:basedOn w:val="Zkladntext3"/>
    <w:qFormat/>
    <w:rsid w:val="00303B95"/>
    <w:pPr>
      <w:suppressLineNumbers/>
      <w:suppressAutoHyphens/>
      <w:spacing w:after="0" w:line="240" w:lineRule="exact"/>
      <w:jc w:val="both"/>
    </w:pPr>
    <w:rPr>
      <w:rFonts w:ascii="Verdana" w:hAnsi="Verdana"/>
      <w:color w:val="000000"/>
      <w:kern w:val="2"/>
      <w:sz w:val="18"/>
      <w:szCs w:val="20"/>
      <w:lang w:eastAsia="en-US"/>
    </w:rPr>
  </w:style>
  <w:style w:type="paragraph" w:styleId="Zkladntext3">
    <w:name w:val="Body Text 3"/>
    <w:basedOn w:val="Normln"/>
    <w:qFormat/>
    <w:rsid w:val="00303B95"/>
    <w:pPr>
      <w:spacing w:after="120"/>
    </w:pPr>
    <w:rPr>
      <w:sz w:val="16"/>
      <w:szCs w:val="16"/>
    </w:rPr>
  </w:style>
  <w:style w:type="paragraph" w:styleId="Textkomente">
    <w:name w:val="annotation text"/>
    <w:basedOn w:val="Normln"/>
    <w:link w:val="TextkomenteChar"/>
    <w:uiPriority w:val="99"/>
    <w:qFormat/>
    <w:rsid w:val="006C3196"/>
    <w:rPr>
      <w:sz w:val="20"/>
      <w:szCs w:val="20"/>
    </w:rPr>
  </w:style>
  <w:style w:type="paragraph" w:styleId="Pedmtkomente">
    <w:name w:val="annotation subject"/>
    <w:basedOn w:val="Textkomente"/>
    <w:link w:val="PedmtkomenteChar"/>
    <w:qFormat/>
    <w:rsid w:val="006C3196"/>
    <w:rPr>
      <w:b/>
      <w:bCs/>
    </w:rPr>
  </w:style>
  <w:style w:type="paragraph" w:styleId="Textbubliny">
    <w:name w:val="Balloon Text"/>
    <w:basedOn w:val="Normln"/>
    <w:link w:val="TextbublinyChar"/>
    <w:qFormat/>
    <w:rsid w:val="006C3196"/>
    <w:rPr>
      <w:rFonts w:ascii="Tahoma" w:hAnsi="Tahoma"/>
      <w:sz w:val="16"/>
      <w:szCs w:val="16"/>
    </w:rPr>
  </w:style>
  <w:style w:type="paragraph" w:styleId="Bezmezer">
    <w:name w:val="No Spacing"/>
    <w:qFormat/>
    <w:rsid w:val="00841B32"/>
    <w:rPr>
      <w:rFonts w:ascii="Arial" w:eastAsia="Calibri" w:hAnsi="Arial"/>
      <w:sz w:val="22"/>
      <w:szCs w:val="22"/>
      <w:lang w:val="en-GB" w:eastAsia="en-US"/>
    </w:rPr>
  </w:style>
  <w:style w:type="paragraph" w:customStyle="1" w:styleId="Zkladnodstavec">
    <w:name w:val="[Základní odstavec]"/>
    <w:basedOn w:val="Normln"/>
    <w:qFormat/>
    <w:rsid w:val="000118D1"/>
    <w:pPr>
      <w:suppressAutoHyphens/>
      <w:spacing w:line="288" w:lineRule="auto"/>
      <w:textAlignment w:val="center"/>
    </w:pPr>
    <w:rPr>
      <w:rFonts w:eastAsia="Calibri"/>
      <w:color w:val="000000"/>
      <w:lang w:eastAsia="zh-CN"/>
    </w:rPr>
  </w:style>
  <w:style w:type="paragraph" w:styleId="Zhlav">
    <w:name w:val="header"/>
    <w:basedOn w:val="Normln"/>
    <w:link w:val="ZhlavChar"/>
    <w:rsid w:val="00D41921"/>
    <w:pPr>
      <w:tabs>
        <w:tab w:val="center" w:pos="4536"/>
        <w:tab w:val="right" w:pos="9072"/>
      </w:tabs>
    </w:pPr>
  </w:style>
  <w:style w:type="paragraph" w:styleId="Odstavecseseznamem">
    <w:name w:val="List Paragraph"/>
    <w:basedOn w:val="Normln"/>
    <w:uiPriority w:val="34"/>
    <w:qFormat/>
    <w:rsid w:val="008C5ED2"/>
    <w:pPr>
      <w:ind w:left="720"/>
      <w:contextualSpacing/>
    </w:pPr>
  </w:style>
  <w:style w:type="character" w:styleId="Hypertextovodkaz">
    <w:name w:val="Hyperlink"/>
    <w:basedOn w:val="Standardnpsmoodstavce"/>
    <w:uiPriority w:val="99"/>
    <w:unhideWhenUsed/>
    <w:rsid w:val="00DE2332"/>
    <w:rPr>
      <w:color w:val="0000FF"/>
      <w:u w:val="single"/>
    </w:rPr>
  </w:style>
  <w:style w:type="paragraph" w:styleId="Revize">
    <w:name w:val="Revision"/>
    <w:hidden/>
    <w:uiPriority w:val="99"/>
    <w:semiHidden/>
    <w:rsid w:val="00537F2A"/>
    <w:rPr>
      <w:sz w:val="24"/>
      <w:szCs w:val="24"/>
    </w:rPr>
  </w:style>
  <w:style w:type="character" w:customStyle="1" w:styleId="Nevyeenzmnka2">
    <w:name w:val="Nevyřešená zmínka2"/>
    <w:basedOn w:val="Standardnpsmoodstavce"/>
    <w:uiPriority w:val="99"/>
    <w:semiHidden/>
    <w:unhideWhenUsed/>
    <w:rsid w:val="00E0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5106">
      <w:bodyDiv w:val="1"/>
      <w:marLeft w:val="0"/>
      <w:marRight w:val="0"/>
      <w:marTop w:val="0"/>
      <w:marBottom w:val="0"/>
      <w:divBdr>
        <w:top w:val="none" w:sz="0" w:space="0" w:color="auto"/>
        <w:left w:val="none" w:sz="0" w:space="0" w:color="auto"/>
        <w:bottom w:val="none" w:sz="0" w:space="0" w:color="auto"/>
        <w:right w:val="none" w:sz="0" w:space="0" w:color="auto"/>
      </w:divBdr>
    </w:div>
    <w:div w:id="576063594">
      <w:bodyDiv w:val="1"/>
      <w:marLeft w:val="0"/>
      <w:marRight w:val="0"/>
      <w:marTop w:val="0"/>
      <w:marBottom w:val="0"/>
      <w:divBdr>
        <w:top w:val="none" w:sz="0" w:space="0" w:color="auto"/>
        <w:left w:val="none" w:sz="0" w:space="0" w:color="auto"/>
        <w:bottom w:val="none" w:sz="0" w:space="0" w:color="auto"/>
        <w:right w:val="none" w:sz="0" w:space="0" w:color="auto"/>
      </w:divBdr>
    </w:div>
    <w:div w:id="1053117685">
      <w:bodyDiv w:val="1"/>
      <w:marLeft w:val="0"/>
      <w:marRight w:val="0"/>
      <w:marTop w:val="0"/>
      <w:marBottom w:val="0"/>
      <w:divBdr>
        <w:top w:val="none" w:sz="0" w:space="0" w:color="auto"/>
        <w:left w:val="none" w:sz="0" w:space="0" w:color="auto"/>
        <w:bottom w:val="none" w:sz="0" w:space="0" w:color="auto"/>
        <w:right w:val="none" w:sz="0" w:space="0" w:color="auto"/>
      </w:divBdr>
    </w:div>
    <w:div w:id="1486356981">
      <w:bodyDiv w:val="1"/>
      <w:marLeft w:val="0"/>
      <w:marRight w:val="0"/>
      <w:marTop w:val="0"/>
      <w:marBottom w:val="0"/>
      <w:divBdr>
        <w:top w:val="none" w:sz="0" w:space="0" w:color="auto"/>
        <w:left w:val="none" w:sz="0" w:space="0" w:color="auto"/>
        <w:bottom w:val="none" w:sz="0" w:space="0" w:color="auto"/>
        <w:right w:val="none" w:sz="0" w:space="0" w:color="auto"/>
      </w:divBdr>
    </w:div>
    <w:div w:id="153446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ermeye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opb.d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D626-E61A-4D89-B1C4-9C494CDFFC25}">
  <ds:schemaRefs>
    <ds:schemaRef ds:uri="http://schemas.microsoft.com/sharepoint/v3/contenttype/forms"/>
  </ds:schemaRefs>
</ds:datastoreItem>
</file>

<file path=customXml/itemProps2.xml><?xml version="1.0" encoding="utf-8"?>
<ds:datastoreItem xmlns:ds="http://schemas.openxmlformats.org/officeDocument/2006/customXml" ds:itemID="{CE88CE86-A169-4969-84ED-D53DB8288BA9}">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E997AEB-4AB6-45B7-A588-6E7AD4B1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80449-C627-4E25-A2BA-226C790F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1277</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pavlina.skrivankova@crestcom.cz</dc:creator>
  <cp:lastModifiedBy>Vendula Matějková</cp:lastModifiedBy>
  <cp:revision>5</cp:revision>
  <cp:lastPrinted>2019-04-15T08:56:00Z</cp:lastPrinted>
  <dcterms:created xsi:type="dcterms:W3CDTF">2022-11-04T13:28:00Z</dcterms:created>
  <dcterms:modified xsi:type="dcterms:W3CDTF">2022-11-08T10:27:00Z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0x01010022259DBD5BFD70458D4F32D577691991</vt:lpwstr>
  </property>
</Properties>
</file>